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  <w:bookmarkStart w:id="0" w:name="_GoBack"/>
      <w:bookmarkEnd w:id="0"/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p w:rsidR="00857DDE" w:rsidRDefault="00857DDE" w:rsidP="00857DDE">
      <w:pPr>
        <w:rPr>
          <w:sz w:val="27"/>
          <w:szCs w:val="27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857DDE" w:rsidRPr="00AE1AB1" w:rsidTr="00857DDE">
        <w:trPr>
          <w:trHeight w:val="755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7"/>
                <w:szCs w:val="27"/>
              </w:rPr>
              <w:alias w:val="Тема"/>
              <w:tag w:val="Тема"/>
              <w:id w:val="-1567019301"/>
              <w:placeholder>
                <w:docPart w:val="CF064D0516D54FFBBD42B0C5C8BF314E"/>
              </w:placeholder>
            </w:sdtPr>
            <w:sdtContent>
              <w:p w:rsidR="00857DDE" w:rsidRDefault="00857DDE" w:rsidP="00857DDE">
                <w:pPr>
                  <w:ind w:left="709" w:right="3010"/>
                  <w:rPr>
                    <w:sz w:val="27"/>
                    <w:szCs w:val="27"/>
                  </w:rPr>
                </w:pPr>
                <w:r w:rsidRPr="00857DDE">
                  <w:rPr>
                    <w:sz w:val="27"/>
                    <w:szCs w:val="27"/>
                  </w:rPr>
                  <w:t xml:space="preserve">О внесении изменений в постановление Губернатора Астраханской области </w:t>
                </w:r>
              </w:p>
              <w:p w:rsidR="00857DDE" w:rsidRPr="00AE1AB1" w:rsidRDefault="00857DDE" w:rsidP="00857DDE">
                <w:pPr>
                  <w:ind w:left="709" w:right="3010"/>
                  <w:rPr>
                    <w:sz w:val="27"/>
                    <w:szCs w:val="27"/>
                  </w:rPr>
                </w:pPr>
                <w:r w:rsidRPr="00857DDE">
                  <w:rPr>
                    <w:sz w:val="27"/>
                    <w:szCs w:val="27"/>
                  </w:rPr>
                  <w:t>от 23.07.2010 № 296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57DDE" w:rsidRPr="00AE1AB1" w:rsidRDefault="00857DDE" w:rsidP="00916ABF">
            <w:pPr>
              <w:tabs>
                <w:tab w:val="left" w:pos="4200"/>
              </w:tabs>
              <w:ind w:right="-113"/>
              <w:rPr>
                <w:sz w:val="27"/>
                <w:szCs w:val="27"/>
              </w:rPr>
            </w:pPr>
          </w:p>
        </w:tc>
      </w:tr>
    </w:tbl>
    <w:p w:rsidR="00857DDE" w:rsidRDefault="00857DDE" w:rsidP="00857DDE">
      <w:pPr>
        <w:jc w:val="center"/>
        <w:rPr>
          <w:sz w:val="27"/>
          <w:szCs w:val="27"/>
        </w:rPr>
      </w:pPr>
    </w:p>
    <w:p w:rsidR="00857DDE" w:rsidRPr="00AE1AB1" w:rsidRDefault="00857DDE" w:rsidP="00857DDE">
      <w:pPr>
        <w:jc w:val="center"/>
        <w:rPr>
          <w:sz w:val="27"/>
          <w:szCs w:val="27"/>
        </w:rPr>
      </w:pPr>
    </w:p>
    <w:p w:rsidR="00857DDE" w:rsidRPr="00AE1AB1" w:rsidRDefault="00857DDE" w:rsidP="00857DDE">
      <w:pPr>
        <w:ind w:firstLine="709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В соответствии с Указом Президента Российской Федерации от 01.07.2010 № 821 «О комиссиях по соблюдению требований к служебному поведению фед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ральных государственных служащих и урегулированию конфликта интересов»</w:t>
      </w:r>
    </w:p>
    <w:p w:rsidR="00857DDE" w:rsidRPr="00AE1AB1" w:rsidRDefault="00857DDE" w:rsidP="00857DDE">
      <w:pPr>
        <w:widowControl w:val="0"/>
        <w:tabs>
          <w:tab w:val="left" w:pos="567"/>
        </w:tabs>
        <w:autoSpaceDE w:val="0"/>
        <w:jc w:val="both"/>
        <w:rPr>
          <w:sz w:val="27"/>
          <w:szCs w:val="27"/>
          <w:lang w:eastAsia="zh-CN"/>
        </w:rPr>
      </w:pPr>
      <w:r w:rsidRPr="00AE1AB1">
        <w:rPr>
          <w:rFonts w:eastAsia="Calibri"/>
          <w:spacing w:val="-4"/>
          <w:sz w:val="27"/>
          <w:szCs w:val="27"/>
          <w:lang w:eastAsia="zh-CN"/>
        </w:rPr>
        <w:t>ПОСТАНОВЛЯЮ:</w:t>
      </w:r>
    </w:p>
    <w:p w:rsidR="00857DDE" w:rsidRPr="00AE1AB1" w:rsidRDefault="00857DDE" w:rsidP="00857DD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AE1AB1">
        <w:rPr>
          <w:rFonts w:eastAsia="Calibri"/>
          <w:sz w:val="27"/>
          <w:szCs w:val="27"/>
          <w:lang w:eastAsia="en-US"/>
        </w:rPr>
        <w:t xml:space="preserve">1. Внести в постановление Губернатора Астраханской области от 23.07.2010 № 296 </w:t>
      </w:r>
      <w:r w:rsidRPr="00AE1AB1">
        <w:rPr>
          <w:sz w:val="27"/>
          <w:szCs w:val="27"/>
        </w:rPr>
        <w:t>«О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</w:t>
      </w:r>
      <w:r w:rsidRPr="00AE1AB1">
        <w:rPr>
          <w:sz w:val="27"/>
          <w:szCs w:val="27"/>
        </w:rPr>
        <w:t>и</w:t>
      </w:r>
      <w:r w:rsidRPr="00AE1AB1">
        <w:rPr>
          <w:sz w:val="27"/>
          <w:szCs w:val="27"/>
        </w:rPr>
        <w:t>тельных органах Астраханской области, и урегулированию конфликта интересов»</w:t>
      </w:r>
      <w:r w:rsidRPr="00AE1AB1">
        <w:rPr>
          <w:rFonts w:eastAsia="Calibri"/>
          <w:sz w:val="27"/>
          <w:szCs w:val="27"/>
          <w:lang w:eastAsia="en-US"/>
        </w:rPr>
        <w:t xml:space="preserve"> следующие изменения: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В Положении о комиссиях по соблюдению требований к служебному пов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дению государственных гражданских служащих Астраханской области, замещ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ющих должности государственной гражданской службы Астраханской области в исполнительных органах Астраханской области, и урегулированию конфликта и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тересов, утвержденном постановлением: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 в пункте 4 после слов «заместителей руководителей исполнительных орг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нов,» дополнить словами «представителем нанимателя которых является Губерн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тор Астраханской области»;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 пункт 5 изложить в новой редакции: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«5. Вопросы, связанные с соблюдением требований к служебному повед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нию и (или) требований об урегулировании конфликта интересов, в отношении государственных служащих, замещающих должности руководителей агентств и служб Астраханской области, первых заместителей, заместителей руководителей исполнительных органов, государственных гражданских служащих Астраханской области, представителем нанимателя которых является Губернатор Астраханской области, руководителя аппарата Уполномоченного по правам человека в Астр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ханской области, Уполномоченного по правам ребенка в Астраханской области, Уполномоченного по защите прав предпринимателей в Астраханской области ра</w:t>
      </w:r>
      <w:r w:rsidRPr="00AE1AB1">
        <w:rPr>
          <w:sz w:val="27"/>
          <w:szCs w:val="27"/>
        </w:rPr>
        <w:t>с</w:t>
      </w:r>
      <w:r w:rsidRPr="00AE1AB1">
        <w:rPr>
          <w:sz w:val="27"/>
          <w:szCs w:val="27"/>
        </w:rPr>
        <w:t xml:space="preserve">сматриваются постоянно действующей комиссией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</w:t>
      </w:r>
      <w:r w:rsidRPr="00AE1AB1">
        <w:rPr>
          <w:sz w:val="27"/>
          <w:szCs w:val="27"/>
        </w:rPr>
        <w:lastRenderedPageBreak/>
        <w:t>руководителей исполнительных о</w:t>
      </w:r>
      <w:r w:rsidRPr="00AE1AB1">
        <w:rPr>
          <w:sz w:val="27"/>
          <w:szCs w:val="27"/>
        </w:rPr>
        <w:t>р</w:t>
      </w:r>
      <w:r w:rsidRPr="00AE1AB1">
        <w:rPr>
          <w:sz w:val="27"/>
          <w:szCs w:val="27"/>
        </w:rPr>
        <w:t>ганов Астраханской области, государственных гражданских служащих Астраха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ской области, представителем нанимателя которых является Губернатор Астр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ханской области, руководителя аппарата Уполномоченного по правам человека в Астраханской области, Уполномоченного по правам ребенка в Астраханской о</w:t>
      </w:r>
      <w:r w:rsidRPr="00AE1AB1">
        <w:rPr>
          <w:sz w:val="27"/>
          <w:szCs w:val="27"/>
        </w:rPr>
        <w:t>б</w:t>
      </w:r>
      <w:r w:rsidRPr="00AE1AB1">
        <w:rPr>
          <w:sz w:val="27"/>
          <w:szCs w:val="27"/>
        </w:rPr>
        <w:t>ласти, Уполномоченного по защите прав предпринимателей в Астраханской обл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сти, и урегулированию конфликта интересов, образуемой Правительством Астр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ханской области.»;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 пункт 6 изложить в новой редакции: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«6.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</w:t>
      </w:r>
      <w:r w:rsidRPr="00AE1AB1">
        <w:rPr>
          <w:sz w:val="27"/>
          <w:szCs w:val="27"/>
        </w:rPr>
        <w:t>д</w:t>
      </w:r>
      <w:r w:rsidRPr="00AE1AB1">
        <w:rPr>
          <w:sz w:val="27"/>
          <w:szCs w:val="27"/>
        </w:rPr>
        <w:t>седателя комиссии.»;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-подпункты а), б)  пункта 7 изложить в новой редакции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«7. В состав комиссии (за исключением случая, предусмотренного пунктом 10</w:t>
      </w:r>
      <w:r>
        <w:rPr>
          <w:sz w:val="27"/>
          <w:szCs w:val="27"/>
        </w:rPr>
        <w:t>.</w:t>
      </w:r>
      <w:r w:rsidRPr="00AE1AB1">
        <w:rPr>
          <w:sz w:val="27"/>
          <w:szCs w:val="27"/>
        </w:rPr>
        <w:t>1 настоящего Положения) входят: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а) заместитель руководителя исполнительного органа (председатель коми</w:t>
      </w:r>
      <w:r w:rsidRPr="00AE1AB1">
        <w:rPr>
          <w:sz w:val="27"/>
          <w:szCs w:val="27"/>
        </w:rPr>
        <w:t>с</w:t>
      </w:r>
      <w:r w:rsidRPr="00AE1AB1">
        <w:rPr>
          <w:sz w:val="27"/>
          <w:szCs w:val="27"/>
        </w:rPr>
        <w:t>сии), лицо, замещающее должность государственной службы в государственном органе (заместитель председателя комиссии), должностное лицо кадровой службы исполнительного органа, ответственное за работу по профилактике коррупцио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ных и иных правонарушений (секретарь комиссии), государственные служащие  кадрового подразделения, юридического (правового) подразделения, других по</w:t>
      </w:r>
      <w:r w:rsidRPr="00AE1AB1">
        <w:rPr>
          <w:sz w:val="27"/>
          <w:szCs w:val="27"/>
        </w:rPr>
        <w:t>д</w:t>
      </w:r>
      <w:r w:rsidRPr="00AE1AB1">
        <w:rPr>
          <w:sz w:val="27"/>
          <w:szCs w:val="27"/>
        </w:rPr>
        <w:t>разделений исполнительного органа, определяемые его руководителем;</w:t>
      </w:r>
    </w:p>
    <w:p w:rsidR="00857DDE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б) представитель органа Астраханской области по профилактике коррупц</w:t>
      </w:r>
      <w:r w:rsidRPr="00AE1AB1">
        <w:rPr>
          <w:sz w:val="27"/>
          <w:szCs w:val="27"/>
        </w:rPr>
        <w:t>и</w:t>
      </w:r>
      <w:r w:rsidRPr="00AE1AB1">
        <w:rPr>
          <w:sz w:val="27"/>
          <w:szCs w:val="27"/>
        </w:rPr>
        <w:t>онных и иных правонарушений</w:t>
      </w:r>
      <w:r>
        <w:rPr>
          <w:sz w:val="27"/>
          <w:szCs w:val="27"/>
        </w:rPr>
        <w:t>;»;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84ECA">
        <w:rPr>
          <w:sz w:val="27"/>
          <w:szCs w:val="27"/>
        </w:rPr>
        <w:t>- в пункте 9 слова «в установленном порядке» исключить;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  дополнить пунктом 10</w:t>
      </w:r>
      <w:r>
        <w:rPr>
          <w:sz w:val="27"/>
          <w:szCs w:val="27"/>
        </w:rPr>
        <w:t>.1</w:t>
      </w:r>
      <w:r w:rsidRPr="00AE1AB1">
        <w:rPr>
          <w:sz w:val="27"/>
          <w:szCs w:val="27"/>
          <w:vertAlign w:val="superscript"/>
        </w:rPr>
        <w:t xml:space="preserve"> </w:t>
      </w:r>
      <w:r w:rsidRPr="00AE1AB1">
        <w:rPr>
          <w:sz w:val="27"/>
          <w:szCs w:val="27"/>
        </w:rPr>
        <w:t>следующего содержания: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«10.</w:t>
      </w:r>
      <w:r>
        <w:rPr>
          <w:sz w:val="27"/>
          <w:szCs w:val="27"/>
        </w:rPr>
        <w:t>1.</w:t>
      </w:r>
      <w:r w:rsidRPr="00AE1AB1">
        <w:rPr>
          <w:sz w:val="27"/>
          <w:szCs w:val="27"/>
        </w:rPr>
        <w:t xml:space="preserve"> В Администрации Губернатора Астраханской области председателем комиссии может быть назначено должностное лицо, не являющееся заместителем руководителя Администрации Губернатора Астраханской области.»;</w:t>
      </w:r>
    </w:p>
    <w:p w:rsidR="00857DDE" w:rsidRPr="00AE1AB1" w:rsidRDefault="00857DDE" w:rsidP="00857DD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 в подпункте а) пункта 15 слова «пунктом 24» заменить словами «пунктом 25»</w:t>
      </w:r>
    </w:p>
    <w:p w:rsidR="00857DDE" w:rsidRPr="00AE1AB1" w:rsidRDefault="00857DDE" w:rsidP="00857DDE">
      <w:pPr>
        <w:widowControl w:val="0"/>
        <w:ind w:firstLine="567"/>
        <w:jc w:val="both"/>
        <w:rPr>
          <w:sz w:val="27"/>
          <w:szCs w:val="27"/>
        </w:rPr>
      </w:pPr>
      <w:r w:rsidRPr="00AE1AB1">
        <w:rPr>
          <w:rFonts w:eastAsia="Calibri"/>
          <w:sz w:val="27"/>
          <w:szCs w:val="27"/>
          <w:lang w:eastAsia="en-US"/>
        </w:rPr>
        <w:t>- </w:t>
      </w:r>
      <w:r w:rsidRPr="00AE1AB1">
        <w:rPr>
          <w:sz w:val="27"/>
          <w:szCs w:val="27"/>
        </w:rPr>
        <w:t>в подпункте д) пункта 15, в пункте 17 слова «коммерческой или некомме</w:t>
      </w:r>
      <w:r w:rsidRPr="00AE1AB1">
        <w:rPr>
          <w:sz w:val="27"/>
          <w:szCs w:val="27"/>
        </w:rPr>
        <w:t>р</w:t>
      </w:r>
      <w:r w:rsidRPr="00AE1AB1">
        <w:rPr>
          <w:sz w:val="27"/>
          <w:szCs w:val="27"/>
        </w:rPr>
        <w:t>ческой» исключить. </w:t>
      </w:r>
    </w:p>
    <w:p w:rsidR="00857DDE" w:rsidRPr="00AE1AB1" w:rsidRDefault="00857DDE" w:rsidP="00857DD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AE1AB1">
        <w:rPr>
          <w:rFonts w:eastAsia="Calibri"/>
          <w:sz w:val="27"/>
          <w:szCs w:val="27"/>
          <w:lang w:eastAsia="en-US"/>
        </w:rPr>
        <w:t>2. Постановление вступает в силу со дня его официального опубликования.</w:t>
      </w:r>
    </w:p>
    <w:p w:rsidR="00857DDE" w:rsidRPr="00AE1AB1" w:rsidRDefault="00857DDE" w:rsidP="00857DDE">
      <w:pPr>
        <w:jc w:val="both"/>
        <w:rPr>
          <w:color w:val="000000"/>
          <w:sz w:val="27"/>
          <w:szCs w:val="27"/>
        </w:rPr>
      </w:pPr>
    </w:p>
    <w:p w:rsidR="00857DDE" w:rsidRPr="00AE1AB1" w:rsidRDefault="00857DDE" w:rsidP="00857DDE">
      <w:pPr>
        <w:jc w:val="both"/>
        <w:rPr>
          <w:color w:val="000000"/>
          <w:sz w:val="27"/>
          <w:szCs w:val="27"/>
        </w:rPr>
      </w:pPr>
    </w:p>
    <w:p w:rsidR="00857DDE" w:rsidRPr="00AE1AB1" w:rsidRDefault="00857DDE" w:rsidP="00857DDE">
      <w:pPr>
        <w:jc w:val="both"/>
        <w:rPr>
          <w:color w:val="000000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857DDE" w:rsidRPr="00AE1AB1" w:rsidTr="00916ABF">
        <w:trPr>
          <w:trHeight w:val="75"/>
        </w:trPr>
        <w:sdt>
          <w:sdtPr>
            <w:rPr>
              <w:color w:val="000000"/>
              <w:sz w:val="27"/>
              <w:szCs w:val="27"/>
            </w:rPr>
            <w:alias w:val="Должность подпис"/>
            <w:tag w:val="Должность подпис"/>
            <w:id w:val="-333303354"/>
            <w:placeholder>
              <w:docPart w:val="80A93F2E56924FF0A79F4A732C3BE821"/>
            </w:placeholder>
          </w:sdtPr>
          <w:sdtContent>
            <w:tc>
              <w:tcPr>
                <w:tcW w:w="5211" w:type="dxa"/>
                <w:shd w:val="clear" w:color="auto" w:fill="auto"/>
              </w:tcPr>
              <w:p w:rsidR="00857DDE" w:rsidRPr="00AE1AB1" w:rsidRDefault="00857DDE" w:rsidP="00916ABF">
                <w:pPr>
                  <w:rPr>
                    <w:color w:val="000000"/>
                    <w:sz w:val="27"/>
                    <w:szCs w:val="27"/>
                  </w:rPr>
                </w:pPr>
                <w:r w:rsidRPr="00AE1AB1">
                  <w:rPr>
                    <w:color w:val="000000"/>
                    <w:sz w:val="27"/>
                    <w:szCs w:val="27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857DDE" w:rsidRPr="00AE1AB1" w:rsidRDefault="00857DDE" w:rsidP="00916ABF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sdt>
          <w:sdtPr>
            <w:rPr>
              <w:color w:val="000000"/>
              <w:sz w:val="27"/>
              <w:szCs w:val="27"/>
            </w:rPr>
            <w:alias w:val="И. О. Фамилия Подпис"/>
            <w:tag w:val="И. О. Фамилия Подпис"/>
            <w:id w:val="-858651988"/>
            <w:placeholder>
              <w:docPart w:val="B2B012D71EBC481EA958FC5D4901F408"/>
            </w:placeholder>
          </w:sdtPr>
          <w:sdtContent>
            <w:tc>
              <w:tcPr>
                <w:tcW w:w="3178" w:type="dxa"/>
                <w:shd w:val="clear" w:color="auto" w:fill="auto"/>
              </w:tcPr>
              <w:p w:rsidR="00857DDE" w:rsidRPr="00AE1AB1" w:rsidRDefault="00857DDE" w:rsidP="00916ABF">
                <w:pPr>
                  <w:jc w:val="right"/>
                  <w:rPr>
                    <w:color w:val="000000"/>
                    <w:sz w:val="27"/>
                    <w:szCs w:val="27"/>
                  </w:rPr>
                </w:pPr>
                <w:r w:rsidRPr="00AE1AB1">
                  <w:rPr>
                    <w:sz w:val="27"/>
                    <w:szCs w:val="27"/>
                  </w:rPr>
                  <w:t>И.Ю. Бабушкин</w:t>
                </w:r>
              </w:p>
            </w:tc>
          </w:sdtContent>
        </w:sdt>
      </w:tr>
    </w:tbl>
    <w:p w:rsidR="00857DDE" w:rsidRPr="00EE2A94" w:rsidRDefault="00857DDE" w:rsidP="00857DDE">
      <w:pPr>
        <w:jc w:val="both"/>
      </w:pPr>
    </w:p>
    <w:p w:rsidR="00940584" w:rsidRDefault="00940584"/>
    <w:sectPr w:rsidR="00940584" w:rsidSect="00CA4C4A">
      <w:headerReference w:type="default" r:id="rId5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857DDE">
        <w:pPr>
          <w:pStyle w:val="a4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857D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15"/>
    <w:rsid w:val="00491815"/>
    <w:rsid w:val="00857DDE"/>
    <w:rsid w:val="009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57D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D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laceholder Text"/>
    <w:basedOn w:val="a0"/>
    <w:uiPriority w:val="99"/>
    <w:semiHidden/>
    <w:rsid w:val="00857DD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57D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D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57D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D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laceholder Text"/>
    <w:basedOn w:val="a0"/>
    <w:uiPriority w:val="99"/>
    <w:semiHidden/>
    <w:rsid w:val="00857DD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57D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D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A93F2E56924FF0A79F4A732C3BE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39DE7-E035-47AA-BB12-708E507C9878}"/>
      </w:docPartPr>
      <w:docPartBody>
        <w:p w:rsidR="00000000" w:rsidRDefault="003831B4" w:rsidP="003831B4">
          <w:pPr>
            <w:pStyle w:val="80A93F2E56924FF0A79F4A732C3BE821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B2B012D71EBC481EA958FC5D4901F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EEDA7-22E1-4F47-9E46-EC5632F1E7B3}"/>
      </w:docPartPr>
      <w:docPartBody>
        <w:p w:rsidR="00000000" w:rsidRDefault="003831B4" w:rsidP="003831B4">
          <w:pPr>
            <w:pStyle w:val="B2B012D71EBC481EA958FC5D4901F408"/>
          </w:pPr>
          <w:r>
            <w:t>Место для ввода текста</w:t>
          </w:r>
        </w:p>
      </w:docPartBody>
    </w:docPart>
    <w:docPart>
      <w:docPartPr>
        <w:name w:val="CF064D0516D54FFBBD42B0C5C8BF3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F1394-840D-4AA0-9FCB-E56C2E506457}"/>
      </w:docPartPr>
      <w:docPartBody>
        <w:p w:rsidR="00000000" w:rsidRDefault="003831B4" w:rsidP="003831B4">
          <w:pPr>
            <w:pStyle w:val="CF064D0516D54FFBBD42B0C5C8BF314E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B4"/>
    <w:rsid w:val="003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31B4"/>
    <w:rPr>
      <w:color w:val="808080"/>
    </w:rPr>
  </w:style>
  <w:style w:type="paragraph" w:customStyle="1" w:styleId="08272C281DDF4D38A2EC56883332ECB4">
    <w:name w:val="08272C281DDF4D38A2EC56883332ECB4"/>
    <w:rsid w:val="003831B4"/>
  </w:style>
  <w:style w:type="paragraph" w:customStyle="1" w:styleId="80A93F2E56924FF0A79F4A732C3BE821">
    <w:name w:val="80A93F2E56924FF0A79F4A732C3BE821"/>
    <w:rsid w:val="003831B4"/>
  </w:style>
  <w:style w:type="paragraph" w:customStyle="1" w:styleId="B2B012D71EBC481EA958FC5D4901F408">
    <w:name w:val="B2B012D71EBC481EA958FC5D4901F408"/>
    <w:rsid w:val="003831B4"/>
  </w:style>
  <w:style w:type="paragraph" w:customStyle="1" w:styleId="0806EFEE125C43F4B9B013697CA442CA">
    <w:name w:val="0806EFEE125C43F4B9B013697CA442CA"/>
    <w:rsid w:val="003831B4"/>
  </w:style>
  <w:style w:type="paragraph" w:customStyle="1" w:styleId="13E07D6D4CBA498EA1B20E544EB97A10">
    <w:name w:val="13E07D6D4CBA498EA1B20E544EB97A10"/>
    <w:rsid w:val="003831B4"/>
  </w:style>
  <w:style w:type="paragraph" w:customStyle="1" w:styleId="0291A4CBAEBE4F88890B475941FEA056">
    <w:name w:val="0291A4CBAEBE4F88890B475941FEA056"/>
    <w:rsid w:val="003831B4"/>
  </w:style>
  <w:style w:type="paragraph" w:customStyle="1" w:styleId="CF064D0516D54FFBBD42B0C5C8BF314E">
    <w:name w:val="CF064D0516D54FFBBD42B0C5C8BF314E"/>
    <w:rsid w:val="003831B4"/>
  </w:style>
  <w:style w:type="paragraph" w:customStyle="1" w:styleId="3AB5ECB761974B1FB439198BE52F448F">
    <w:name w:val="3AB5ECB761974B1FB439198BE52F448F"/>
    <w:rsid w:val="003831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31B4"/>
    <w:rPr>
      <w:color w:val="808080"/>
    </w:rPr>
  </w:style>
  <w:style w:type="paragraph" w:customStyle="1" w:styleId="08272C281DDF4D38A2EC56883332ECB4">
    <w:name w:val="08272C281DDF4D38A2EC56883332ECB4"/>
    <w:rsid w:val="003831B4"/>
  </w:style>
  <w:style w:type="paragraph" w:customStyle="1" w:styleId="80A93F2E56924FF0A79F4A732C3BE821">
    <w:name w:val="80A93F2E56924FF0A79F4A732C3BE821"/>
    <w:rsid w:val="003831B4"/>
  </w:style>
  <w:style w:type="paragraph" w:customStyle="1" w:styleId="B2B012D71EBC481EA958FC5D4901F408">
    <w:name w:val="B2B012D71EBC481EA958FC5D4901F408"/>
    <w:rsid w:val="003831B4"/>
  </w:style>
  <w:style w:type="paragraph" w:customStyle="1" w:styleId="0806EFEE125C43F4B9B013697CA442CA">
    <w:name w:val="0806EFEE125C43F4B9B013697CA442CA"/>
    <w:rsid w:val="003831B4"/>
  </w:style>
  <w:style w:type="paragraph" w:customStyle="1" w:styleId="13E07D6D4CBA498EA1B20E544EB97A10">
    <w:name w:val="13E07D6D4CBA498EA1B20E544EB97A10"/>
    <w:rsid w:val="003831B4"/>
  </w:style>
  <w:style w:type="paragraph" w:customStyle="1" w:styleId="0291A4CBAEBE4F88890B475941FEA056">
    <w:name w:val="0291A4CBAEBE4F88890B475941FEA056"/>
    <w:rsid w:val="003831B4"/>
  </w:style>
  <w:style w:type="paragraph" w:customStyle="1" w:styleId="CF064D0516D54FFBBD42B0C5C8BF314E">
    <w:name w:val="CF064D0516D54FFBBD42B0C5C8BF314E"/>
    <w:rsid w:val="003831B4"/>
  </w:style>
  <w:style w:type="paragraph" w:customStyle="1" w:styleId="3AB5ECB761974B1FB439198BE52F448F">
    <w:name w:val="3AB5ECB761974B1FB439198BE52F448F"/>
    <w:rsid w:val="00383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Якуб Кароль</dc:creator>
  <cp:keywords/>
  <dc:description/>
  <cp:lastModifiedBy>Сергей Якуб Кароль</cp:lastModifiedBy>
  <cp:revision>2</cp:revision>
  <dcterms:created xsi:type="dcterms:W3CDTF">2025-08-26T11:35:00Z</dcterms:created>
  <dcterms:modified xsi:type="dcterms:W3CDTF">2025-08-26T11:47:00Z</dcterms:modified>
</cp:coreProperties>
</file>