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ED" w:rsidRPr="00D437ED" w:rsidRDefault="00D437ED" w:rsidP="00D437ED">
      <w:pPr>
        <w:widowControl w:val="0"/>
        <w:suppressAutoHyphens/>
        <w:autoSpaceDE w:val="0"/>
        <w:autoSpaceDN w:val="0"/>
        <w:spacing w:after="0" w:line="269" w:lineRule="auto"/>
        <w:jc w:val="center"/>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Пояснительная записка</w:t>
      </w:r>
    </w:p>
    <w:p w:rsidR="00D437ED" w:rsidRPr="00D437ED" w:rsidRDefault="00D437ED" w:rsidP="00D437ED">
      <w:pPr>
        <w:widowControl w:val="0"/>
        <w:tabs>
          <w:tab w:val="left" w:pos="2760"/>
        </w:tabs>
        <w:suppressAutoHyphens/>
        <w:autoSpaceDE w:val="0"/>
        <w:autoSpaceDN w:val="0"/>
        <w:spacing w:after="0" w:line="269" w:lineRule="auto"/>
        <w:jc w:val="center"/>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к проекту постановления Губернатора Астраханской области</w:t>
      </w:r>
    </w:p>
    <w:p w:rsidR="00D437ED" w:rsidRPr="00D437ED" w:rsidRDefault="00D437ED" w:rsidP="00D437ED">
      <w:pPr>
        <w:widowControl w:val="0"/>
        <w:tabs>
          <w:tab w:val="left" w:pos="2760"/>
        </w:tabs>
        <w:suppressAutoHyphens/>
        <w:autoSpaceDE w:val="0"/>
        <w:autoSpaceDN w:val="0"/>
        <w:spacing w:after="0" w:line="269" w:lineRule="auto"/>
        <w:ind w:firstLine="540"/>
        <w:jc w:val="center"/>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«О внесении изменений в постановление Губернатора Астраханской области от 12.12.2024 № 163»</w:t>
      </w:r>
    </w:p>
    <w:p w:rsidR="00D437ED" w:rsidRPr="00D437ED" w:rsidRDefault="00D437ED" w:rsidP="00D437ED">
      <w:pPr>
        <w:widowControl w:val="0"/>
        <w:tabs>
          <w:tab w:val="left" w:pos="2760"/>
        </w:tabs>
        <w:suppressAutoHyphens/>
        <w:autoSpaceDE w:val="0"/>
        <w:autoSpaceDN w:val="0"/>
        <w:spacing w:after="0" w:line="269" w:lineRule="auto"/>
        <w:ind w:firstLine="540"/>
        <w:jc w:val="center"/>
        <w:rPr>
          <w:rFonts w:ascii="Times New Roman" w:eastAsia="Times New Roman" w:hAnsi="Times New Roman" w:cs="Times New Roman"/>
          <w:sz w:val="27"/>
          <w:szCs w:val="27"/>
          <w:lang w:eastAsia="ru-RU"/>
        </w:rPr>
      </w:pP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Проект постановления Губернатора Астраханской области «О внесении изменений в постановление Губернатора Астраханской области от 12.12.2024 № 163» (далее – проект постановления) подготовлен в соответствии с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 октября 2022 г. № 756» (далее – Указ № 757), а также в связи с обращениями Управления  Министерства внутренних дел Российской Федерации по Астраханской области  от 19.05.2025 № 1/3412, от 09.06.2025 № 1/3885, от 11.06.2025 № 1/3972 (далее -  Управление МВД России по АО, обращения).</w:t>
      </w:r>
    </w:p>
    <w:p w:rsidR="00D437ED" w:rsidRPr="00D437ED" w:rsidRDefault="00D437ED" w:rsidP="00D437ED">
      <w:pPr>
        <w:widowControl w:val="0"/>
        <w:tabs>
          <w:tab w:val="left" w:pos="2760"/>
        </w:tabs>
        <w:suppressAutoHyphen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В соответствии с пунктом 4 Указа № 757 высшие должностные лица субъектов Российской Федерации, входящих в Южный федеральный округ, в которых введен режим (уровень повышенной готовности) и к которым в том числе относится Астраханская области, осуществляют полномочия по принятию решений о проведении отдельных мероприятий по территориальной обороне и гражданской обороне, мероприятий по защите населения и территорий от чрезвычайных ситуаций природного и техногенного характера, а также полномочия по реализации мер для удовлетворения потребностей Вооруженных Сил Российской Федерации, других войск, воинских формирований, органов и нужд населения. При этом высшие должностные лица указанных субъектов Российской Федерации реализуют меры по усилению охраны общественного порядка и обеспечению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rsidR="00D437ED" w:rsidRPr="00D437ED" w:rsidRDefault="00D437ED" w:rsidP="00D437ED">
      <w:pPr>
        <w:widowControl w:val="0"/>
        <w:tabs>
          <w:tab w:val="left" w:pos="2760"/>
        </w:tabs>
        <w:suppressAutoHyphen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В целях выполнения вышеуказанного Указа № 757 в Астраханской области принято и реализуется постановление Губернатора Астраханской области от 12.12.2024 № 163 «О денежной выплате отдельным категориям лиц, участвующим в охране общественного порядка, обеспечении общественной безопасности на территории Астраханской области (далее – постановление            № 163).</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 xml:space="preserve">В адрес Губернатора Астраханской области, министерства региональной безопасности Астраханской области поступили обращения Управления МВД России по АО о необходимости внесения изменения в постановление № 163, а также в Порядок и условия предоставления денежной выплаты отдельным категориям лиц, участвующим в охране общественного порядка, обеспечении общественной безопасности на территории Астраханской области, утверждённый постановлением № 163 в части дополнения  перечня сотрудников Управления МВД России по АО, участвующим в 2025 году в охране общественного порядка, обеспечении общественной безопасности на территории </w:t>
      </w:r>
      <w:r w:rsidRPr="00D437ED">
        <w:rPr>
          <w:rFonts w:ascii="Times New Roman" w:eastAsia="Times New Roman" w:hAnsi="Times New Roman" w:cs="Times New Roman"/>
          <w:sz w:val="27"/>
          <w:szCs w:val="27"/>
          <w:lang w:eastAsia="ru-RU"/>
        </w:rPr>
        <w:lastRenderedPageBreak/>
        <w:t xml:space="preserve">Астраханской области, достигшим при исполнении служебных обязанностей высоких результатов в работе по охране общественного порядка и обеспечению общественной безопасности на территории Астраханской области следующими должностями: начальника отдела дознания; заместителя начальника отдела дознания;  начальника отделения дознания; старшего группы дознания;  старшего дознавателя, дознавателя. Выплату указанной категории сотрудников планируется осуществлять с 01.07.2025. </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 xml:space="preserve">Штатная численность сотрудников Управления МВД России по АО, предполагаемых для ежемесячного дополнительного стимулирования (1 195 сотрудников) остается без изменений. </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 xml:space="preserve">В </w:t>
      </w:r>
      <w:proofErr w:type="gramStart"/>
      <w:r w:rsidRPr="00D437ED">
        <w:rPr>
          <w:rFonts w:ascii="Times New Roman" w:eastAsia="Times New Roman" w:hAnsi="Times New Roman" w:cs="Times New Roman"/>
          <w:sz w:val="27"/>
          <w:szCs w:val="27"/>
          <w:lang w:eastAsia="ru-RU"/>
        </w:rPr>
        <w:t>соответствии  со</w:t>
      </w:r>
      <w:proofErr w:type="gramEnd"/>
      <w:r w:rsidRPr="00D437ED">
        <w:rPr>
          <w:rFonts w:ascii="Times New Roman" w:eastAsia="Times New Roman" w:hAnsi="Times New Roman" w:cs="Times New Roman"/>
          <w:sz w:val="27"/>
          <w:szCs w:val="27"/>
          <w:lang w:eastAsia="ru-RU"/>
        </w:rPr>
        <w:t xml:space="preserve"> статьей 1 Федерального закона  от 07.02.2011 № 3-ФЗ «О полиции»  полиция предназначена для защиты жизни, здоровья, прав и свобод граждан Российской Федерации, иностранных граждан, лиц без гражданства для противодействия преступности, охраны общественного порядка, собственности и для обеспечения общественной безопасности.</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В своих обращениях Управление МВД России по АО сообщает, что мера социальной поддержки, осуществляемая на территории региона, начиная с марта 2024 года показала свою эффективность и позволила сохранить молодых и опытных специалистов на службе. Обеспечение общественной безопасности напрямую связана с профилактикой преступлений и административных правонарушений, что является одним из приоритетных направлений деятельности органов внутренних дел Российский Федерации. Основным видом профилактического воздействия на состояние оперативной обстановки является выявление и анализ причин, порождающих правонарушения, и условий, способствующих совершению правонарушений или облегчающих их совершение.</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Одним из субъектов ведомственной системы профилактики являются подразделения дознания Управления МВД России по АО, которые занимаются расследованием уголовных дел по преступлениям против личности, общественной безопасности и общественного порядка, а также преступлениями против порядка управления. В рамках расследования уголовных дел указанной категории, сотрудниками подразделений дознания напрямую осуществляется профилактика правонарушений, выявляются и приминаются меры по устранению причин и условий, способствующих совершению преступлений, вносятся представления в организации (учреждения) и должностным лицам о принятии мер по устранению обстоятельств способствующих совершению преступлений или других нарушений закона.</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Проводимые дознавателями профилактические мероприятия способствуют своевременному реагированию на оперативную обстановку, снижению преступности в регионе и выявлению причин и условий совершения правонарушений, связанных с общественным порядком и общественной безопасностью.</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В 2024 году дознавателями территориальных органов Управления МВД России по АО возбуждено 1049 уголовных дел по преступлениям небольшой и средней тяжести.</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 xml:space="preserve">Также возбуждено 356 уголовных дела в сфере незаконного оборота </w:t>
      </w:r>
      <w:r w:rsidRPr="00D437ED">
        <w:rPr>
          <w:rFonts w:ascii="Times New Roman" w:eastAsia="Times New Roman" w:hAnsi="Times New Roman" w:cs="Times New Roman"/>
          <w:sz w:val="27"/>
          <w:szCs w:val="27"/>
          <w:lang w:eastAsia="ru-RU"/>
        </w:rPr>
        <w:lastRenderedPageBreak/>
        <w:t>наркотических средств и психотропных веществ, 5 уголовных дела по фактам вандализма и порчи государственного имущества, 391 уголовные дело в сфере незаконного оборота водных биологических ресурсов, в том числе занесенных в Красную книгу, 469 уголовных дел в сфере безопасности дорожного движения в отношении водителей, повторно управляющих транспортными средствами в состоянии опьянения, 120 уголовных дела в сфере организации незаконной миграции, 41 уголовные дело в сфере незаконного оборота оружия, 2 уголовных дела по факту хулиганства, выражающего явное неуважение к обществу.</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Всего в производстве подразделений дознания территориальных органов МВД России на районном уровне в 2024 году находилось 5179 уголовных дела, окончено расследование и направлено в суд с обвинительным актом (постановлением) 2140 уголовных дел, к уголовной ответственности привлечено 2125 лиц, раскрываемость преступлений компетенции дознания составила 72,6%.</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В настоящее время в подразделениях дознания территориальных органов УМВД России по Астраханской области ситуация со складывающимся некомплектом личного состава является крайне напряженной и за последние несколько лет имеет тенденцию к росту.</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 xml:space="preserve">Согласно обращения </w:t>
      </w:r>
      <w:proofErr w:type="gramStart"/>
      <w:r w:rsidRPr="00D437ED">
        <w:rPr>
          <w:rFonts w:ascii="Times New Roman" w:eastAsia="Times New Roman" w:hAnsi="Times New Roman" w:cs="Times New Roman"/>
          <w:sz w:val="27"/>
          <w:szCs w:val="27"/>
          <w:lang w:eastAsia="ru-RU"/>
        </w:rPr>
        <w:t>Управления  МВД</w:t>
      </w:r>
      <w:proofErr w:type="gramEnd"/>
      <w:r w:rsidRPr="00D437ED">
        <w:rPr>
          <w:rFonts w:ascii="Times New Roman" w:eastAsia="Times New Roman" w:hAnsi="Times New Roman" w:cs="Times New Roman"/>
          <w:sz w:val="27"/>
          <w:szCs w:val="27"/>
          <w:lang w:eastAsia="ru-RU"/>
        </w:rPr>
        <w:t xml:space="preserve"> России по АО  от 09.06. 2025 №1/</w:t>
      </w:r>
      <w:proofErr w:type="gramStart"/>
      <w:r w:rsidRPr="00D437ED">
        <w:rPr>
          <w:rFonts w:ascii="Times New Roman" w:eastAsia="Times New Roman" w:hAnsi="Times New Roman" w:cs="Times New Roman"/>
          <w:sz w:val="27"/>
          <w:szCs w:val="27"/>
          <w:lang w:eastAsia="ru-RU"/>
        </w:rPr>
        <w:t>3885  на</w:t>
      </w:r>
      <w:proofErr w:type="gramEnd"/>
      <w:r w:rsidRPr="00D437ED">
        <w:rPr>
          <w:rFonts w:ascii="Times New Roman" w:eastAsia="Times New Roman" w:hAnsi="Times New Roman" w:cs="Times New Roman"/>
          <w:sz w:val="27"/>
          <w:szCs w:val="27"/>
          <w:lang w:eastAsia="ru-RU"/>
        </w:rPr>
        <w:t xml:space="preserve"> 2025 год для осуществления денежной выплаты выделены денежные средства в размере 140 707 000 рублей. За 1 квартал 2025 года УМВД России по Астраханской </w:t>
      </w:r>
      <w:proofErr w:type="gramStart"/>
      <w:r w:rsidRPr="00D437ED">
        <w:rPr>
          <w:rFonts w:ascii="Times New Roman" w:eastAsia="Times New Roman" w:hAnsi="Times New Roman" w:cs="Times New Roman"/>
          <w:sz w:val="27"/>
          <w:szCs w:val="27"/>
          <w:lang w:eastAsia="ru-RU"/>
        </w:rPr>
        <w:t>области  освоены</w:t>
      </w:r>
      <w:proofErr w:type="gramEnd"/>
      <w:r w:rsidRPr="00D437ED">
        <w:rPr>
          <w:rFonts w:ascii="Times New Roman" w:eastAsia="Times New Roman" w:hAnsi="Times New Roman" w:cs="Times New Roman"/>
          <w:sz w:val="27"/>
          <w:szCs w:val="27"/>
          <w:lang w:eastAsia="ru-RU"/>
        </w:rPr>
        <w:t xml:space="preserve"> денежные средств в размере 15 060 791 рубля. Выплаты осуществлены 987 сотрудникам. </w:t>
      </w:r>
    </w:p>
    <w:p w:rsidR="00D437ED" w:rsidRPr="00D437ED" w:rsidRDefault="00D437ED" w:rsidP="00D437ED">
      <w:pPr>
        <w:widowControl w:val="0"/>
        <w:suppressAutoHyphens/>
        <w:autoSpaceDN w:val="0"/>
        <w:spacing w:after="0" w:line="240" w:lineRule="auto"/>
        <w:ind w:firstLine="709"/>
        <w:jc w:val="both"/>
        <w:rPr>
          <w:rFonts w:ascii="Times New Roman" w:eastAsia="Times New Roman" w:hAnsi="Times New Roman" w:cs="Times New Roman"/>
          <w:sz w:val="27"/>
          <w:szCs w:val="27"/>
          <w:lang w:eastAsia="ru-RU"/>
        </w:rPr>
      </w:pPr>
      <w:proofErr w:type="spellStart"/>
      <w:r w:rsidRPr="00D437ED">
        <w:rPr>
          <w:rFonts w:ascii="Times New Roman" w:eastAsia="Times New Roman" w:hAnsi="Times New Roman" w:cs="Times New Roman"/>
          <w:sz w:val="27"/>
          <w:szCs w:val="27"/>
          <w:lang w:eastAsia="ru-RU"/>
        </w:rPr>
        <w:t>Прогнозно</w:t>
      </w:r>
      <w:proofErr w:type="spellEnd"/>
      <w:r w:rsidRPr="00D437ED">
        <w:rPr>
          <w:rFonts w:ascii="Times New Roman" w:eastAsia="Times New Roman" w:hAnsi="Times New Roman" w:cs="Times New Roman"/>
          <w:sz w:val="27"/>
          <w:szCs w:val="27"/>
          <w:lang w:eastAsia="ru-RU"/>
        </w:rPr>
        <w:t xml:space="preserve"> на 2025 год </w:t>
      </w:r>
      <w:proofErr w:type="gramStart"/>
      <w:r w:rsidRPr="00D437ED">
        <w:rPr>
          <w:rFonts w:ascii="Times New Roman" w:eastAsia="Times New Roman" w:hAnsi="Times New Roman" w:cs="Times New Roman"/>
          <w:sz w:val="27"/>
          <w:szCs w:val="27"/>
          <w:lang w:eastAsia="ru-RU"/>
        </w:rPr>
        <w:t>Управление  МВД</w:t>
      </w:r>
      <w:proofErr w:type="gramEnd"/>
      <w:r w:rsidRPr="00D437ED">
        <w:rPr>
          <w:rFonts w:ascii="Times New Roman" w:eastAsia="Times New Roman" w:hAnsi="Times New Roman" w:cs="Times New Roman"/>
          <w:sz w:val="27"/>
          <w:szCs w:val="27"/>
          <w:lang w:eastAsia="ru-RU"/>
        </w:rPr>
        <w:t xml:space="preserve"> России по АО из выделенных 140 707 000 рублей будет освоена около  60 000 000 рублей (или 42,6 %).</w:t>
      </w:r>
    </w:p>
    <w:p w:rsidR="00D437ED" w:rsidRPr="00D437ED" w:rsidRDefault="00D437ED" w:rsidP="00D437ED">
      <w:pPr>
        <w:widowControl w:val="0"/>
        <w:suppressAutoHyphens/>
        <w:autoSpaceDN w:val="0"/>
        <w:spacing w:after="0" w:line="269"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Принятие постановления Губернатора Астраханской области «О внесении изменений в постановление Губернатора Астраханской области от 12.12.2024 № 163» не потребует дополнительного выделения финансовых средств из бюджета Астраханской области, а также внесения изменений в нормативные правовые акты Астраханской области.</w:t>
      </w:r>
    </w:p>
    <w:p w:rsidR="00D437ED" w:rsidRPr="00D437ED" w:rsidRDefault="00D437ED" w:rsidP="00D437ED">
      <w:pPr>
        <w:widowControl w:val="0"/>
        <w:suppressAutoHyphens/>
        <w:autoSpaceDN w:val="0"/>
        <w:spacing w:after="0" w:line="269" w:lineRule="auto"/>
        <w:ind w:firstLine="709"/>
        <w:jc w:val="both"/>
        <w:rPr>
          <w:rFonts w:ascii="Times New Roman" w:eastAsia="Times New Roman" w:hAnsi="Times New Roman" w:cs="Times New Roman"/>
          <w:sz w:val="27"/>
          <w:szCs w:val="27"/>
          <w:lang w:eastAsia="ru-RU"/>
        </w:rPr>
      </w:pPr>
      <w:proofErr w:type="spellStart"/>
      <w:r w:rsidRPr="00D437ED">
        <w:rPr>
          <w:rFonts w:ascii="Times New Roman" w:eastAsia="Times New Roman" w:hAnsi="Times New Roman" w:cs="Times New Roman"/>
          <w:sz w:val="27"/>
          <w:szCs w:val="27"/>
          <w:lang w:eastAsia="ru-RU"/>
        </w:rPr>
        <w:t>Коррупциогенные</w:t>
      </w:r>
      <w:proofErr w:type="spellEnd"/>
      <w:r w:rsidRPr="00D437ED">
        <w:rPr>
          <w:rFonts w:ascii="Times New Roman" w:eastAsia="Times New Roman" w:hAnsi="Times New Roman" w:cs="Times New Roman"/>
          <w:sz w:val="27"/>
          <w:szCs w:val="27"/>
          <w:lang w:eastAsia="ru-RU"/>
        </w:rPr>
        <w:t xml:space="preserve"> факторы,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w:t>
      </w:r>
      <w:proofErr w:type="gramStart"/>
      <w:r w:rsidRPr="00D437ED">
        <w:rPr>
          <w:rFonts w:ascii="Times New Roman" w:eastAsia="Times New Roman" w:hAnsi="Times New Roman" w:cs="Times New Roman"/>
          <w:sz w:val="27"/>
          <w:szCs w:val="27"/>
          <w:lang w:eastAsia="ru-RU"/>
        </w:rPr>
        <w:t>иной экономической деятельности</w:t>
      </w:r>
      <w:proofErr w:type="gramEnd"/>
      <w:r w:rsidRPr="00D437ED">
        <w:rPr>
          <w:rFonts w:ascii="Times New Roman" w:eastAsia="Times New Roman" w:hAnsi="Times New Roman" w:cs="Times New Roman"/>
          <w:sz w:val="27"/>
          <w:szCs w:val="27"/>
          <w:lang w:eastAsia="ru-RU"/>
        </w:rPr>
        <w:t xml:space="preserve"> и бюджета Астраханской области, в проекте постановления отсутствуют.</w:t>
      </w:r>
    </w:p>
    <w:p w:rsidR="00D437ED" w:rsidRPr="00D437ED" w:rsidRDefault="00D437ED" w:rsidP="00D437ED">
      <w:pPr>
        <w:widowControl w:val="0"/>
        <w:suppressAutoHyphens/>
        <w:autoSpaceDN w:val="0"/>
        <w:spacing w:after="0" w:line="269" w:lineRule="auto"/>
        <w:ind w:firstLine="709"/>
        <w:jc w:val="both"/>
        <w:rPr>
          <w:rFonts w:ascii="Times New Roman" w:eastAsia="Times New Roman" w:hAnsi="Times New Roman" w:cs="Times New Roman"/>
          <w:sz w:val="27"/>
          <w:szCs w:val="27"/>
          <w:lang w:eastAsia="ru-RU"/>
        </w:rPr>
      </w:pPr>
      <w:r w:rsidRPr="00D437ED">
        <w:rPr>
          <w:rFonts w:ascii="Times New Roman" w:eastAsia="Times New Roman" w:hAnsi="Times New Roman" w:cs="Times New Roman"/>
          <w:sz w:val="27"/>
          <w:szCs w:val="27"/>
          <w:lang w:eastAsia="ru-RU"/>
        </w:rPr>
        <w:t xml:space="preserve">Проект постановления размещён на официальном портале антикоррупционной экспертизы для размещения нормативных правовых актов и проектов нормативных правовых </w:t>
      </w:r>
      <w:proofErr w:type="gramStart"/>
      <w:r w:rsidRPr="00D437ED">
        <w:rPr>
          <w:rFonts w:ascii="Times New Roman" w:eastAsia="Times New Roman" w:hAnsi="Times New Roman" w:cs="Times New Roman"/>
          <w:sz w:val="27"/>
          <w:szCs w:val="27"/>
          <w:lang w:eastAsia="ru-RU"/>
        </w:rPr>
        <w:t>актов  11.06.2025.</w:t>
      </w:r>
      <w:proofErr w:type="gramEnd"/>
    </w:p>
    <w:p w:rsidR="00D437ED" w:rsidRPr="00D437ED" w:rsidRDefault="00D437ED" w:rsidP="00D437ED">
      <w:pPr>
        <w:widowControl w:val="0"/>
        <w:suppressAutoHyphens/>
        <w:autoSpaceDN w:val="0"/>
        <w:spacing w:after="0" w:line="269" w:lineRule="auto"/>
        <w:ind w:firstLine="709"/>
        <w:jc w:val="both"/>
        <w:rPr>
          <w:rFonts w:ascii="Times New Roman" w:eastAsia="Times New Roman" w:hAnsi="Times New Roman" w:cs="Times New Roman"/>
          <w:sz w:val="27"/>
          <w:szCs w:val="27"/>
          <w:lang w:eastAsia="ru-RU"/>
        </w:rPr>
      </w:pPr>
    </w:p>
    <w:p w:rsidR="00D437ED" w:rsidRPr="00D437ED" w:rsidRDefault="00D437ED" w:rsidP="00D437ED">
      <w:pPr>
        <w:widowControl w:val="0"/>
        <w:suppressAutoHyphens/>
        <w:autoSpaceDN w:val="0"/>
        <w:spacing w:after="0" w:line="269" w:lineRule="auto"/>
        <w:ind w:firstLine="709"/>
        <w:jc w:val="both"/>
        <w:rPr>
          <w:rFonts w:ascii="Times New Roman" w:eastAsia="Times New Roman" w:hAnsi="Times New Roman" w:cs="Times New Roman"/>
          <w:sz w:val="27"/>
          <w:szCs w:val="27"/>
          <w:lang w:eastAsia="ru-RU"/>
        </w:rPr>
      </w:pPr>
    </w:p>
    <w:p w:rsidR="00D437ED" w:rsidRPr="00D437ED" w:rsidRDefault="00D437ED" w:rsidP="00D437ED">
      <w:pPr>
        <w:widowControl w:val="0"/>
        <w:suppressAutoHyphens/>
        <w:autoSpaceDN w:val="0"/>
        <w:spacing w:after="0" w:line="269" w:lineRule="auto"/>
        <w:ind w:firstLine="709"/>
        <w:jc w:val="both"/>
        <w:rPr>
          <w:rFonts w:ascii="Times New Roman" w:eastAsia="Times New Roman" w:hAnsi="Times New Roman" w:cs="Times New Roman"/>
          <w:sz w:val="27"/>
          <w:szCs w:val="27"/>
          <w:lang w:eastAsia="ru-RU"/>
        </w:rPr>
      </w:pPr>
    </w:p>
    <w:p w:rsidR="00D437ED" w:rsidRPr="00D437ED" w:rsidRDefault="00D437ED" w:rsidP="00D437ED">
      <w:pPr>
        <w:widowControl w:val="0"/>
        <w:suppressAutoHyphens/>
        <w:autoSpaceDN w:val="0"/>
        <w:spacing w:after="0" w:line="240" w:lineRule="auto"/>
        <w:rPr>
          <w:rFonts w:ascii="Times New Roman" w:eastAsia="Calibri" w:hAnsi="Times New Roman" w:cs="Times New Roman"/>
          <w:kern w:val="3"/>
          <w:sz w:val="28"/>
          <w:szCs w:val="28"/>
        </w:rPr>
      </w:pPr>
      <w:r w:rsidRPr="00D437ED">
        <w:rPr>
          <w:rFonts w:ascii="Times New Roman" w:eastAsia="Calibri" w:hAnsi="Times New Roman" w:cs="Times New Roman"/>
          <w:kern w:val="3"/>
          <w:sz w:val="28"/>
          <w:szCs w:val="28"/>
        </w:rPr>
        <w:t xml:space="preserve">Министр региональной безопасности  </w:t>
      </w:r>
    </w:p>
    <w:p w:rsidR="00D437ED" w:rsidRDefault="00D437ED" w:rsidP="00D437ED">
      <w:pPr>
        <w:widowControl w:val="0"/>
        <w:suppressAutoHyphens/>
        <w:autoSpaceDN w:val="0"/>
        <w:spacing w:after="0" w:line="240" w:lineRule="auto"/>
        <w:rPr>
          <w:rFonts w:ascii="Times New Roman" w:eastAsia="Calibri" w:hAnsi="Times New Roman" w:cs="Times New Roman"/>
          <w:kern w:val="3"/>
          <w:sz w:val="28"/>
          <w:szCs w:val="28"/>
        </w:rPr>
      </w:pPr>
      <w:r w:rsidRPr="00D437ED">
        <w:rPr>
          <w:rFonts w:ascii="Times New Roman" w:eastAsia="Calibri" w:hAnsi="Times New Roman" w:cs="Times New Roman"/>
          <w:kern w:val="3"/>
          <w:sz w:val="28"/>
          <w:szCs w:val="28"/>
        </w:rPr>
        <w:t xml:space="preserve">Астраханской области                                                                    </w:t>
      </w:r>
      <w:r>
        <w:rPr>
          <w:rFonts w:ascii="Times New Roman" w:eastAsia="Calibri" w:hAnsi="Times New Roman" w:cs="Times New Roman"/>
          <w:kern w:val="3"/>
          <w:sz w:val="28"/>
          <w:szCs w:val="28"/>
        </w:rPr>
        <w:t xml:space="preserve">  </w:t>
      </w:r>
      <w:r w:rsidRPr="00D437ED">
        <w:rPr>
          <w:rFonts w:ascii="Times New Roman" w:eastAsia="Calibri" w:hAnsi="Times New Roman" w:cs="Times New Roman"/>
          <w:kern w:val="3"/>
          <w:sz w:val="28"/>
          <w:szCs w:val="28"/>
        </w:rPr>
        <w:t xml:space="preserve"> </w:t>
      </w:r>
      <w:proofErr w:type="spellStart"/>
      <w:r w:rsidRPr="00D437ED">
        <w:rPr>
          <w:rFonts w:ascii="Times New Roman" w:eastAsia="Calibri" w:hAnsi="Times New Roman" w:cs="Times New Roman"/>
          <w:kern w:val="3"/>
          <w:sz w:val="28"/>
          <w:szCs w:val="28"/>
        </w:rPr>
        <w:t>А.С.Тимофеев</w:t>
      </w:r>
      <w:proofErr w:type="spellEnd"/>
    </w:p>
    <w:p w:rsidR="00D437ED" w:rsidRPr="00D437ED" w:rsidRDefault="00D437ED" w:rsidP="00D437ED">
      <w:pPr>
        <w:widowControl w:val="0"/>
        <w:suppressAutoHyphens/>
        <w:autoSpaceDN w:val="0"/>
        <w:spacing w:after="0" w:line="240" w:lineRule="auto"/>
        <w:rPr>
          <w:rFonts w:ascii="Times New Roman" w:eastAsia="Calibri" w:hAnsi="Times New Roman" w:cs="Times New Roman"/>
          <w:kern w:val="3"/>
          <w:sz w:val="28"/>
          <w:szCs w:val="28"/>
        </w:rPr>
      </w:pPr>
    </w:p>
    <w:p w:rsidR="00D437ED" w:rsidRDefault="00D437ED"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sectPr w:rsidR="00D437ED" w:rsidSect="000A66A9">
          <w:headerReference w:type="default" r:id="rId6"/>
          <w:pgSz w:w="11906" w:h="16838"/>
          <w:pgMar w:top="1134" w:right="850" w:bottom="1134" w:left="1701" w:header="708" w:footer="708" w:gutter="0"/>
          <w:cols w:space="708"/>
          <w:titlePg/>
          <w:docGrid w:linePitch="360"/>
        </w:sect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ind w:left="851"/>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О внесении изменений в </w:t>
      </w:r>
    </w:p>
    <w:p w:rsidR="000A66A9" w:rsidRDefault="000A66A9" w:rsidP="000A66A9">
      <w:pPr>
        <w:widowControl w:val="0"/>
        <w:autoSpaceDE w:val="0"/>
        <w:autoSpaceDN w:val="0"/>
        <w:spacing w:after="0" w:line="240" w:lineRule="auto"/>
        <w:ind w:left="851"/>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постановление Губернатора </w:t>
      </w:r>
    </w:p>
    <w:p w:rsidR="000A66A9" w:rsidRDefault="000A66A9" w:rsidP="000A66A9">
      <w:pPr>
        <w:widowControl w:val="0"/>
        <w:autoSpaceDE w:val="0"/>
        <w:autoSpaceDN w:val="0"/>
        <w:spacing w:after="0" w:line="240" w:lineRule="auto"/>
        <w:ind w:left="851"/>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Астраханской области </w:t>
      </w:r>
      <w:bookmarkStart w:id="0" w:name="_GoBack"/>
      <w:bookmarkEnd w:id="0"/>
    </w:p>
    <w:p w:rsidR="000A66A9" w:rsidRDefault="000A66A9" w:rsidP="000A66A9">
      <w:pPr>
        <w:widowControl w:val="0"/>
        <w:autoSpaceDE w:val="0"/>
        <w:autoSpaceDN w:val="0"/>
        <w:spacing w:after="0" w:line="240" w:lineRule="auto"/>
        <w:ind w:left="851"/>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от 12.12.2024 № 163</w:t>
      </w:r>
    </w:p>
    <w:p w:rsidR="000A66A9" w:rsidRDefault="000A66A9" w:rsidP="000A66A9">
      <w:pPr>
        <w:widowControl w:val="0"/>
        <w:autoSpaceDE w:val="0"/>
        <w:autoSpaceDN w:val="0"/>
        <w:spacing w:after="0" w:line="240" w:lineRule="auto"/>
        <w:ind w:left="567"/>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P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ПОСТАНОВЛЯЮ:</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1. Внести в постановление Губернатора Астраханской области от 12.12.2024 № 163 «О денежной выплате отдельным категориям лиц, участвующим в охране общественного порядка, обеспечении общественной безопасности на территории Астраханской области» следующие изменения:</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1.1. Дополнить постановление пунктом 2 следующего содержания:</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«2. Установить денежную выплату в размере 7000 рублей в месяц следующим сотрудникам Управления Министерства внутренних дел Российской Федерации по Астраханской области, участвующим в какой-либо из периодов с 01.07.2025 по 31.12.2025 (включительно) в охране общественного порядка, обеспечении общественной безопасности на территории Астраханской области и замещающим должности:</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начальника отдела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заместителя начальника отдела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начальника отделения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старшего группы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старшего дознавателя;</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дознавателя.».</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1.2. Пункты 2–5 постановления считать соответственно пунктами 3–6 постановления.</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1.3. В Порядке и условиях предоставления денежной выплаты отдельным категориям лиц, участвующим в охране общественного порядка, обеспечении общественной безопасности на территории Астраханской области, утвержденных постановлением:</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пункт 1 изложить в новой редакции:</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«1. Настоящие Порядок и условия предоставления денежной выплаты отдельным категориям лиц, участвующим в охране общественного порядка, </w:t>
      </w:r>
      <w:r w:rsidRPr="000A66A9">
        <w:rPr>
          <w:rFonts w:ascii="Times New Roman" w:eastAsia="Times New Roman" w:hAnsi="Times New Roman" w:cs="Times New Roman"/>
          <w:color w:val="000000"/>
          <w:sz w:val="28"/>
          <w:szCs w:val="28"/>
          <w:lang w:eastAsia="ru-RU"/>
        </w:rPr>
        <w:lastRenderedPageBreak/>
        <w:t>обеспечении общественной безопасности на территории Астраханской области (далее – Порядок), устанавливают процедуру и условия предоставления денежной выплаты следующим лицам:</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1.1. Участвующим в какой-либо из периодов с 01.01.2025 по 31.12.2025 (включительно) в охране общественного порядка, обеспечении общественной безопасности на территории Астраханской области, достигшим при исполнении служебных обязанностей высоких результатов в работе по охране общественного порядка и обеспечению общественной безопасности на территории Астраханской области:</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сотрудники Управления Министерства внутренних дел Российской Федерации по Астраханской области (далее – УМВД России по Астраханской области), замещающие должности: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участкового уполномоченного полиции;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участкового уполномоченного полиции;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помощника участкового уполномоченного полиции;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командира отделения патрульно-постовой службы полиции (далее – ППСП);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инспектора ППСП;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 ППСП;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полицейского-кинолога ППСП;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 (водителя);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инспектора дорожно-патрульной службы (далее – ДПС);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инспектора ДПС;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инспектора по делам несовершеннолетних;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инспектора по делам несовершеннолетних;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рядового состава и младшего начальствующего состава подразделений охранно-конвойной службы, изоляторов временного содержания подозреваемых и обвиняемых в совершении преступления;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сотрудники младшего начальствующего состава федерального государственного казенного учреждения «Отдел вневедомственной охраны войск национальной гвардии Российской Федерации по Астраханской области» Управления Федеральной службы войск национальной гвардии Российской Федерации по Астраханской области (далее – Управление </w:t>
      </w:r>
      <w:proofErr w:type="spellStart"/>
      <w:r w:rsidRPr="000A66A9">
        <w:rPr>
          <w:rFonts w:ascii="Times New Roman" w:eastAsia="Times New Roman" w:hAnsi="Times New Roman" w:cs="Times New Roman"/>
          <w:color w:val="000000"/>
          <w:sz w:val="28"/>
          <w:szCs w:val="28"/>
          <w:lang w:eastAsia="ru-RU"/>
        </w:rPr>
        <w:t>Росгвардии</w:t>
      </w:r>
      <w:proofErr w:type="spellEnd"/>
      <w:r w:rsidRPr="000A66A9">
        <w:rPr>
          <w:rFonts w:ascii="Times New Roman" w:eastAsia="Times New Roman" w:hAnsi="Times New Roman" w:cs="Times New Roman"/>
          <w:color w:val="000000"/>
          <w:sz w:val="28"/>
          <w:szCs w:val="28"/>
          <w:lang w:eastAsia="ru-RU"/>
        </w:rPr>
        <w:t xml:space="preserve"> по Астраханской области), замещающие должности: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 (водителя);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полицейского;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командира отделения;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сотрудники Астраханского линейного отдела Министерства внутренних дел Российской Федерации на транспорте (далее – Астраханский ЛО МВД России на транспорте), замещающие должности: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начальника специализированного подразделения охраны общественного порядка (далее – СПООП);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инспектора СПООП;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lastRenderedPageBreak/>
        <w:t xml:space="preserve">инспектора СПООП;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СПООП;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командира отделения патрульно-постовой службы (далее – ППС);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 ППС;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отделения охраны общественного порядка;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командира комендантского отделения по охране объектов органов внутренних дел;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 комендантского отделения;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полицейского (водителя);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сотрудники федерального казенного учреждения «Следственный изолятор № 2 Управления Федеральной службы исполнения наказаний по Астраханской области» (далее – УФСИН России по Астраханской области), замещающие должности: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оперуполномоченного оперативного отдела;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1 категории дежурной службы;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2 категории дежурной службы;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дежурной службы;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1 категории отдела режима и надзора;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2 категории отдела режима и надзора;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отдела режима и надзора;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оператора отдела режима и надзора;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коменданта отдела режима и надзора;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1 категории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2 категории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младшего инспектора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оператора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техника группы инженерно-технического обеспечения, связи и вооружения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техника группы инженерно-технического обеспечения, связи и вооружения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начальника склада группы инженерно-технического обеспечения, связи и вооружения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инструктора кинологической группы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старшего инструктора-кинолога кинологической группы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инструктора-кинолога кинологической группы отдела охраны;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сотрудника специального учета отдела специального учета.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1.2. Участвующим в какой-либо из периодов с 01.07.2025 по 31.12.2025 (включительно) в охране общественного порядка, обеспечении общественной безопасности на территории Астраханской области и достигшим при исполнении служебных обязанностей высоких результатов в работе по охране общественного порядка, обеспечении общественной безопасности на территории Астраханской области, сотрудникам УМВД России по Астраханской области, замещающим должности:</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начальника отдела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lastRenderedPageBreak/>
        <w:t xml:space="preserve">- заместителя начальника отдела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начальника отделения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старшего группы дознания;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старшего дознавателя;</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дознавателя.»;</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абзац второй пункта 4 изложить в новой редакции:</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УМВД России по Астраханской области – в отношении сотрудников, указанных в абзацах втором–пятнадцатом подпункта 1.1, подпункте 1.2 пункта 1 настоящего Порядка;»;</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xml:space="preserve">- в пункте 6: </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абзац второй изложить в новой редакции:</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 УМВД России по Астраханской области – в отношении сотрудников, указанных в абзацах втором–пятнадцатом подпункта 1.1, подпункте 1.2 пункта 1 настоящего Порядка;»;</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в абзаце седьмом слова «пунктом 4» заменить словами «пунктом 5».</w:t>
      </w:r>
    </w:p>
    <w:p w:rsidR="000A66A9" w:rsidRPr="000A66A9" w:rsidRDefault="000A66A9" w:rsidP="000A66A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2. Постановление вступает в силу со дня его официального опубликования.</w:t>
      </w:r>
    </w:p>
    <w:p w:rsidR="000A66A9" w:rsidRPr="000A66A9" w:rsidRDefault="000A66A9" w:rsidP="000A66A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0A66A9" w:rsidRPr="000A66A9" w:rsidRDefault="000A66A9" w:rsidP="000A66A9">
      <w:pPr>
        <w:spacing w:after="0" w:line="240" w:lineRule="auto"/>
        <w:jc w:val="both"/>
        <w:rPr>
          <w:rFonts w:ascii="Times New Roman" w:eastAsia="Times New Roman" w:hAnsi="Times New Roman" w:cs="Times New Roman"/>
          <w:color w:val="000000"/>
          <w:sz w:val="28"/>
          <w:szCs w:val="28"/>
          <w:lang w:eastAsia="ru-RU"/>
        </w:rPr>
      </w:pPr>
    </w:p>
    <w:p w:rsidR="000A66A9" w:rsidRPr="000A66A9" w:rsidRDefault="000A66A9" w:rsidP="000A66A9">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4995"/>
        <w:gridCol w:w="1295"/>
        <w:gridCol w:w="3065"/>
      </w:tblGrid>
      <w:tr w:rsidR="000A66A9" w:rsidRPr="000A66A9" w:rsidTr="006D6B8E">
        <w:sdt>
          <w:sdtPr>
            <w:rPr>
              <w:rFonts w:ascii="Times New Roman" w:eastAsia="Times New Roman" w:hAnsi="Times New Roman" w:cs="Times New Roman"/>
              <w:color w:val="000000"/>
              <w:sz w:val="28"/>
              <w:szCs w:val="28"/>
              <w:lang w:eastAsia="ru-RU"/>
            </w:rPr>
            <w:alias w:val="Должность подпис"/>
            <w:tag w:val="Должность подпис"/>
            <w:id w:val="-333303354"/>
            <w:lock w:val="contentLocked"/>
            <w:placeholder>
              <w:docPart w:val="30E045AF43DE4E03833016A005B9CBC9"/>
            </w:placeholder>
          </w:sdtPr>
          <w:sdtEndPr/>
          <w:sdtContent>
            <w:tc>
              <w:tcPr>
                <w:tcW w:w="5211" w:type="dxa"/>
                <w:shd w:val="clear" w:color="auto" w:fill="auto"/>
              </w:tcPr>
              <w:p w:rsidR="000A66A9" w:rsidRPr="000A66A9" w:rsidRDefault="000A66A9" w:rsidP="000A66A9">
                <w:pPr>
                  <w:spacing w:after="0" w:line="240" w:lineRule="auto"/>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color w:val="000000"/>
                    <w:sz w:val="28"/>
                    <w:szCs w:val="28"/>
                    <w:lang w:eastAsia="ru-RU"/>
                  </w:rPr>
                  <w:t>Губернатор Астраханской области</w:t>
                </w:r>
              </w:p>
            </w:tc>
          </w:sdtContent>
        </w:sdt>
        <w:tc>
          <w:tcPr>
            <w:tcW w:w="1369" w:type="dxa"/>
          </w:tcPr>
          <w:p w:rsidR="000A66A9" w:rsidRPr="000A66A9" w:rsidRDefault="000A66A9" w:rsidP="000A66A9">
            <w:pPr>
              <w:spacing w:after="0" w:line="240" w:lineRule="auto"/>
              <w:jc w:val="right"/>
              <w:rPr>
                <w:rFonts w:ascii="Times New Roman" w:eastAsia="Times New Roman" w:hAnsi="Times New Roman" w:cs="Times New Roman"/>
                <w:color w:val="000000"/>
                <w:sz w:val="28"/>
                <w:szCs w:val="28"/>
                <w:lang w:eastAsia="ru-RU"/>
              </w:rPr>
            </w:pPr>
          </w:p>
        </w:tc>
        <w:sdt>
          <w:sdtPr>
            <w:rPr>
              <w:rFonts w:ascii="Times New Roman" w:eastAsia="Times New Roman" w:hAnsi="Times New Roman" w:cs="Times New Roman"/>
              <w:color w:val="000000"/>
              <w:sz w:val="28"/>
              <w:szCs w:val="28"/>
              <w:lang w:eastAsia="ru-RU"/>
            </w:rPr>
            <w:alias w:val="И. О. Фамилия Подпис"/>
            <w:tag w:val="И. О. Фамилия Подпис"/>
            <w:id w:val="-858651988"/>
            <w:lock w:val="contentLocked"/>
            <w:placeholder>
              <w:docPart w:val="A65897CACB6245A792D8160BE30A1797"/>
            </w:placeholder>
          </w:sdtPr>
          <w:sdtEndPr/>
          <w:sdtContent>
            <w:tc>
              <w:tcPr>
                <w:tcW w:w="3178" w:type="dxa"/>
                <w:shd w:val="clear" w:color="auto" w:fill="auto"/>
              </w:tcPr>
              <w:p w:rsidR="000A66A9" w:rsidRPr="000A66A9" w:rsidRDefault="000A66A9" w:rsidP="000A66A9">
                <w:pPr>
                  <w:spacing w:after="0" w:line="240" w:lineRule="auto"/>
                  <w:jc w:val="right"/>
                  <w:rPr>
                    <w:rFonts w:ascii="Times New Roman" w:eastAsia="Times New Roman" w:hAnsi="Times New Roman" w:cs="Times New Roman"/>
                    <w:color w:val="000000"/>
                    <w:sz w:val="28"/>
                    <w:szCs w:val="28"/>
                    <w:lang w:eastAsia="ru-RU"/>
                  </w:rPr>
                </w:pPr>
                <w:r w:rsidRPr="000A66A9">
                  <w:rPr>
                    <w:rFonts w:ascii="Times New Roman" w:eastAsia="Times New Roman" w:hAnsi="Times New Roman" w:cs="Times New Roman"/>
                    <w:sz w:val="28"/>
                    <w:szCs w:val="20"/>
                    <w:lang w:eastAsia="ru-RU"/>
                  </w:rPr>
                  <w:t>И.Ю. Бабушкин</w:t>
                </w:r>
              </w:p>
            </w:tc>
          </w:sdtContent>
        </w:sdt>
      </w:tr>
    </w:tbl>
    <w:p w:rsidR="00125DED" w:rsidRPr="000A66A9" w:rsidRDefault="00125DED">
      <w:pPr>
        <w:rPr>
          <w:rFonts w:ascii="Times New Roman" w:hAnsi="Times New Roman" w:cs="Times New Roman"/>
          <w:sz w:val="28"/>
          <w:szCs w:val="28"/>
        </w:rPr>
      </w:pPr>
    </w:p>
    <w:sectPr w:rsidR="00125DED" w:rsidRPr="000A66A9" w:rsidSect="00D437ED">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3D0" w:rsidRDefault="004A33D0" w:rsidP="000A66A9">
      <w:pPr>
        <w:spacing w:after="0" w:line="240" w:lineRule="auto"/>
      </w:pPr>
      <w:r>
        <w:separator/>
      </w:r>
    </w:p>
  </w:endnote>
  <w:endnote w:type="continuationSeparator" w:id="0">
    <w:p w:rsidR="004A33D0" w:rsidRDefault="004A33D0" w:rsidP="000A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altName w:val="Calibri"/>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3D0" w:rsidRDefault="004A33D0" w:rsidP="000A66A9">
      <w:pPr>
        <w:spacing w:after="0" w:line="240" w:lineRule="auto"/>
      </w:pPr>
      <w:r>
        <w:separator/>
      </w:r>
    </w:p>
  </w:footnote>
  <w:footnote w:type="continuationSeparator" w:id="0">
    <w:p w:rsidR="004A33D0" w:rsidRDefault="004A33D0" w:rsidP="000A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308668"/>
      <w:docPartObj>
        <w:docPartGallery w:val="Page Numbers (Top of Page)"/>
        <w:docPartUnique/>
      </w:docPartObj>
    </w:sdtPr>
    <w:sdtEndPr/>
    <w:sdtContent>
      <w:p w:rsidR="000A66A9" w:rsidRDefault="000A66A9">
        <w:pPr>
          <w:pStyle w:val="a3"/>
          <w:jc w:val="center"/>
        </w:pPr>
        <w:r>
          <w:fldChar w:fldCharType="begin"/>
        </w:r>
        <w:r>
          <w:instrText>PAGE   \* MERGEFORMAT</w:instrText>
        </w:r>
        <w:r>
          <w:fldChar w:fldCharType="separate"/>
        </w:r>
        <w:r w:rsidR="00D437ED">
          <w:rPr>
            <w:noProof/>
          </w:rPr>
          <w:t>3</w:t>
        </w:r>
        <w:r>
          <w:fldChar w:fldCharType="end"/>
        </w:r>
      </w:p>
    </w:sdtContent>
  </w:sdt>
  <w:p w:rsidR="000A66A9" w:rsidRDefault="000A66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2"/>
    <w:rsid w:val="000A66A9"/>
    <w:rsid w:val="00125DED"/>
    <w:rsid w:val="001D2102"/>
    <w:rsid w:val="004A33D0"/>
    <w:rsid w:val="00615B5E"/>
    <w:rsid w:val="006B4752"/>
    <w:rsid w:val="00D43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36A1"/>
  <w15:chartTrackingRefBased/>
  <w15:docId w15:val="{0F9CA6DC-234A-466B-BFD5-E8BFA388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6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66A9"/>
  </w:style>
  <w:style w:type="paragraph" w:styleId="a5">
    <w:name w:val="footer"/>
    <w:basedOn w:val="a"/>
    <w:link w:val="a6"/>
    <w:uiPriority w:val="99"/>
    <w:unhideWhenUsed/>
    <w:rsid w:val="000A66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045AF43DE4E03833016A005B9CBC9"/>
        <w:category>
          <w:name w:val="Общие"/>
          <w:gallery w:val="placeholder"/>
        </w:category>
        <w:types>
          <w:type w:val="bbPlcHdr"/>
        </w:types>
        <w:behaviors>
          <w:behavior w:val="content"/>
        </w:behaviors>
        <w:guid w:val="{01B97380-6B90-4B46-B626-81B6E44AC4E4}"/>
      </w:docPartPr>
      <w:docPartBody>
        <w:p w:rsidR="00532C59" w:rsidRDefault="00E5617B" w:rsidP="00E5617B">
          <w:pPr>
            <w:pStyle w:val="30E045AF43DE4E03833016A005B9CBC9"/>
          </w:pPr>
          <w:r>
            <w:rPr>
              <w:color w:val="000000"/>
              <w:szCs w:val="28"/>
            </w:rPr>
            <w:t>Место для ввода текста.</w:t>
          </w:r>
        </w:p>
      </w:docPartBody>
    </w:docPart>
    <w:docPart>
      <w:docPartPr>
        <w:name w:val="A65897CACB6245A792D8160BE30A1797"/>
        <w:category>
          <w:name w:val="Общие"/>
          <w:gallery w:val="placeholder"/>
        </w:category>
        <w:types>
          <w:type w:val="bbPlcHdr"/>
        </w:types>
        <w:behaviors>
          <w:behavior w:val="content"/>
        </w:behaviors>
        <w:guid w:val="{A972FEE1-7E51-438A-99FA-E5CDED56104E}"/>
      </w:docPartPr>
      <w:docPartBody>
        <w:p w:rsidR="00532C59" w:rsidRDefault="00E5617B" w:rsidP="00E5617B">
          <w:pPr>
            <w:pStyle w:val="A65897CACB6245A792D8160BE30A1797"/>
          </w:pPr>
          <w: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altName w:val="Calibri"/>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7B"/>
    <w:rsid w:val="00532C59"/>
    <w:rsid w:val="006D05C3"/>
    <w:rsid w:val="00E5617B"/>
    <w:rsid w:val="00EB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E045AF43DE4E03833016A005B9CBC9">
    <w:name w:val="30E045AF43DE4E03833016A005B9CBC9"/>
    <w:rsid w:val="00E5617B"/>
  </w:style>
  <w:style w:type="paragraph" w:customStyle="1" w:styleId="A65897CACB6245A792D8160BE30A1797">
    <w:name w:val="A65897CACB6245A792D8160BE30A1797"/>
    <w:rsid w:val="00E56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2246</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Братчикова Наталья Владимировна</dc:creator>
  <cp:keywords/>
  <dc:description/>
  <cp:lastModifiedBy>Братчикова Наталья Владимировна</cp:lastModifiedBy>
  <cp:revision>3</cp:revision>
  <cp:lastPrinted>2025-06-17T07:25:00Z</cp:lastPrinted>
  <dcterms:created xsi:type="dcterms:W3CDTF">2025-06-17T07:18:00Z</dcterms:created>
  <dcterms:modified xsi:type="dcterms:W3CDTF">2025-06-18T07:07:00Z</dcterms:modified>
</cp:coreProperties>
</file>