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EA" w:rsidRPr="00D223D2" w:rsidRDefault="005756EA" w:rsidP="005756EA">
      <w:pPr>
        <w:widowControl w:val="0"/>
        <w:tabs>
          <w:tab w:val="left" w:pos="3018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4253"/>
        </w:tabs>
        <w:suppressAutoHyphens w:val="0"/>
        <w:ind w:right="54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4253"/>
        </w:tabs>
        <w:suppressAutoHyphens w:val="0"/>
        <w:ind w:right="54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4253"/>
        </w:tabs>
        <w:suppressAutoHyphens w:val="0"/>
        <w:ind w:right="54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4253"/>
        </w:tabs>
        <w:suppressAutoHyphens w:val="0"/>
        <w:ind w:right="54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4253"/>
        </w:tabs>
        <w:suppressAutoHyphens w:val="0"/>
        <w:ind w:right="54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4395"/>
        </w:tabs>
        <w:suppressAutoHyphens w:val="0"/>
        <w:ind w:right="52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3402"/>
          <w:tab w:val="left" w:pos="4820"/>
        </w:tabs>
        <w:suppressAutoHyphens w:val="0"/>
        <w:ind w:righ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3402"/>
          <w:tab w:val="left" w:pos="4820"/>
        </w:tabs>
        <w:suppressAutoHyphens w:val="0"/>
        <w:ind w:righ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widowControl w:val="0"/>
        <w:tabs>
          <w:tab w:val="left" w:pos="3402"/>
          <w:tab w:val="left" w:pos="4820"/>
        </w:tabs>
        <w:suppressAutoHyphens w:val="0"/>
        <w:ind w:left="567" w:right="52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801CE0" w:rsidP="00801CE0">
      <w:pPr>
        <w:widowControl w:val="0"/>
        <w:tabs>
          <w:tab w:val="left" w:pos="3402"/>
          <w:tab w:val="left" w:pos="4820"/>
        </w:tabs>
        <w:suppressAutoHyphens w:val="0"/>
        <w:ind w:left="567" w:right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Об определении целей, предмета и видов 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государственного казенного учреждения Астраханской области «Областная спасательно-пожарная служба» </w:t>
      </w:r>
    </w:p>
    <w:p w:rsidR="005756EA" w:rsidRPr="00D223D2" w:rsidRDefault="005756EA" w:rsidP="005756EA">
      <w:pPr>
        <w:widowControl w:val="0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6EA" w:rsidRPr="00D223D2" w:rsidRDefault="005756EA" w:rsidP="005756EA">
      <w:pPr>
        <w:pStyle w:val="a4"/>
        <w:widowControl w:val="0"/>
        <w:shd w:val="clear" w:color="auto" w:fill="FFFFFF"/>
        <w:spacing w:line="13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6EA" w:rsidRPr="00D223D2" w:rsidRDefault="00801CE0" w:rsidP="005756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</w:t>
      </w:r>
      <w:hyperlink r:id="rId8">
        <w:r w:rsidRPr="00D223D2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 от 12.01.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96 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 7-ФЗ 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О некоммерческих организациях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9">
        <w:r w:rsidRPr="00D223D2">
          <w:rPr>
            <w:rFonts w:ascii="Times New Roman" w:hAnsi="Times New Roman" w:cs="Times New Roman"/>
            <w:sz w:val="28"/>
            <w:szCs w:val="28"/>
            <w:lang w:val="ru-RU"/>
          </w:rPr>
          <w:t>постановлени</w:t>
        </w:r>
        <w:r w:rsidR="00011221" w:rsidRPr="00D223D2">
          <w:rPr>
            <w:rFonts w:ascii="Times New Roman" w:hAnsi="Times New Roman" w:cs="Times New Roman"/>
            <w:sz w:val="28"/>
            <w:szCs w:val="28"/>
            <w:lang w:val="ru-RU"/>
          </w:rPr>
          <w:t>я</w:t>
        </w:r>
        <w:r w:rsidRPr="00D223D2">
          <w:rPr>
            <w:rFonts w:ascii="Times New Roman" w:hAnsi="Times New Roman" w:cs="Times New Roman"/>
            <w:sz w:val="28"/>
            <w:szCs w:val="28"/>
            <w:lang w:val="ru-RU"/>
          </w:rPr>
          <w:t>м</w:t>
        </w:r>
      </w:hyperlink>
      <w:r w:rsidR="00011221" w:rsidRPr="00D223D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Астраханской области от 25.12.2013 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 583-П 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О Положении об определении структуры, компетенции, порядка формирования и срока полномочий органов управления государственными казенными и бюджетными учреждениями Астраханской области, порядка принятия ими решений, выступления от имени государственных казенного и бюджетного учреждений Астраханской области, порядка осуществления от имени Астраханской области функций и полномочий учредителя государственных бюджетного и казенного учреждений Астраханской области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11221" w:rsidRPr="00D223D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223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 27.12.2023 № 813-П «О внесении изменений в Положение о министерстве региональной безопасности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 xml:space="preserve"> Астраханской области»</w:t>
      </w:r>
      <w:r w:rsidRPr="00D223D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11221" w:rsidRPr="00D223D2" w:rsidRDefault="00011221" w:rsidP="000B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011221" w:rsidRPr="00D223D2" w:rsidRDefault="00011221" w:rsidP="000B0AF4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Целями деятельности государственного казенного учреждения Астраханской области "Областная спасательно-пожарная служба" (далее - учреждение) являются:</w:t>
      </w:r>
    </w:p>
    <w:p w:rsidR="00D223D2" w:rsidRPr="00D223D2" w:rsidRDefault="00D223D2" w:rsidP="000B0AF4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обеспечение реализации предусмотренных законодательством Российской Федерации полномочий министерства региональной безопасности Астраханской области (далее - министерство) в сфере гражданской обороны и защиты населения и территорий от чрезвычайных ситуаций природного и техногенного характера, пожарной безопасности, обеспечения радиационной безопасности населения, использования атомной энергии;</w:t>
      </w:r>
    </w:p>
    <w:p w:rsidR="00D223D2" w:rsidRPr="00D223D2" w:rsidRDefault="00D223D2" w:rsidP="000B0AF4">
      <w:pPr>
        <w:pStyle w:val="ConsPlusNormal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</w:t>
      </w:r>
      <w:bookmarkStart w:id="0" w:name="_GoBack"/>
      <w:bookmarkEnd w:id="0"/>
      <w:r w:rsidRPr="00D223D2">
        <w:rPr>
          <w:rFonts w:ascii="Times New Roman" w:hAnsi="Times New Roman" w:cs="Times New Roman"/>
          <w:sz w:val="28"/>
          <w:szCs w:val="28"/>
        </w:rPr>
        <w:t>е полномочий противопожарной службы;</w:t>
      </w:r>
    </w:p>
    <w:p w:rsidR="00D223D2" w:rsidRPr="00D223D2" w:rsidRDefault="00D223D2" w:rsidP="000B0AF4">
      <w:pPr>
        <w:pStyle w:val="ConsPlusNormal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оказание помощи людям, терпящим бедствие на водных объектах;</w:t>
      </w:r>
    </w:p>
    <w:p w:rsidR="00D223D2" w:rsidRPr="00D223D2" w:rsidRDefault="000B0AF4" w:rsidP="001C2FA5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23D2" w:rsidRPr="00D223D2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информационное обеспечение министерства;</w:t>
      </w:r>
    </w:p>
    <w:p w:rsidR="00D223D2" w:rsidRPr="00D223D2" w:rsidRDefault="00D223D2" w:rsidP="001C2FA5">
      <w:pPr>
        <w:pStyle w:val="ConsPlusNormal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обеспечение информационной безопасности министерства и учреждения;</w:t>
      </w:r>
    </w:p>
    <w:p w:rsidR="00D223D2" w:rsidRPr="00D223D2" w:rsidRDefault="00D223D2" w:rsidP="001C2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обеспечение технической эксплуатации, хозяйственного обслуживания и содержания автотранспортных средств, помещений и иного имущества, находящегося в оперативном управлении учреждения.</w:t>
      </w:r>
    </w:p>
    <w:p w:rsidR="00D223D2" w:rsidRPr="00D223D2" w:rsidRDefault="00D223D2" w:rsidP="001C2FA5">
      <w:pPr>
        <w:pStyle w:val="ConsPlusNormal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1.2. Предметом деятельности учреждения является:</w:t>
      </w:r>
    </w:p>
    <w:p w:rsidR="00D223D2" w:rsidRPr="00D223D2" w:rsidRDefault="00D223D2" w:rsidP="00D223D2">
      <w:pPr>
        <w:pStyle w:val="ConsPlusNormal"/>
        <w:spacing w:before="22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lastRenderedPageBreak/>
        <w:t>- осуществление комплекса мероприятий, выполнение работ, направленных на обеспечение пожарной безопасности, безопасности людей на водных объектах, радиационной безопасности населения, гражданской обороны и защиты населения и территории Астраханской области от чрезвычайных ситуаций природного и техногенного характера;</w:t>
      </w:r>
    </w:p>
    <w:p w:rsidR="00D223D2" w:rsidRPr="00D223D2" w:rsidRDefault="00D223D2" w:rsidP="001C2FA5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технического, хозяйственного и информационного обеспечения деятельности министерства.</w:t>
      </w:r>
    </w:p>
    <w:p w:rsidR="00D223D2" w:rsidRPr="00D223D2" w:rsidRDefault="00D223D2" w:rsidP="001C2FA5">
      <w:pPr>
        <w:pStyle w:val="ConsPlusNormal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1.3. Основными видами деятельности учреждения являются:</w:t>
      </w:r>
    </w:p>
    <w:p w:rsidR="000B0AF4" w:rsidRPr="000B0AF4" w:rsidRDefault="000B0AF4" w:rsidP="001C2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F4">
        <w:rPr>
          <w:rFonts w:ascii="Times New Roman" w:hAnsi="Times New Roman" w:cs="Times New Roman"/>
          <w:sz w:val="28"/>
          <w:szCs w:val="28"/>
        </w:rPr>
        <w:t>- тушение пожаров (за исключением лесных пожаров, пожаров в закрытых административно-территориальных образованиях, федеральной территории, на объектах, входящих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федеральных территорий, а также при проведении мероприятий федерального уровня с массовым сосредоточением людей) и проведение аварийно-спасательных работ, связанных с ликвидацией последствий пожаров на территории Астраханской области;</w:t>
      </w:r>
    </w:p>
    <w:p w:rsidR="00D223D2" w:rsidRPr="00D223D2" w:rsidRDefault="00D223D2" w:rsidP="001C2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тушение пожаров в населенных пунктах, в том числе в городских лесах (за исключением лесных пожаров, пожаров в закрытых административно-территориальных образованиях, федеральной территории,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 в соответствии со </w:t>
      </w:r>
      <w:hyperlink r:id="rId10">
        <w:r w:rsidRPr="001C2F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C2FA5">
        <w:rPr>
          <w:rFonts w:ascii="Times New Roman" w:hAnsi="Times New Roman" w:cs="Times New Roman"/>
          <w:sz w:val="28"/>
          <w:szCs w:val="28"/>
        </w:rPr>
        <w:t xml:space="preserve"> </w:t>
      </w:r>
      <w:r w:rsidR="001C2FA5">
        <w:rPr>
          <w:rFonts w:ascii="Times New Roman" w:hAnsi="Times New Roman" w:cs="Times New Roman"/>
          <w:sz w:val="28"/>
          <w:szCs w:val="28"/>
        </w:rPr>
        <w:t>Федерального закона от 21.12.</w:t>
      </w:r>
      <w:r w:rsidRPr="00D223D2">
        <w:rPr>
          <w:rFonts w:ascii="Times New Roman" w:hAnsi="Times New Roman" w:cs="Times New Roman"/>
          <w:sz w:val="28"/>
          <w:szCs w:val="28"/>
        </w:rPr>
        <w:t xml:space="preserve">94 </w:t>
      </w:r>
      <w:r w:rsidR="001C2FA5">
        <w:rPr>
          <w:rFonts w:ascii="Times New Roman" w:hAnsi="Times New Roman" w:cs="Times New Roman"/>
          <w:sz w:val="28"/>
          <w:szCs w:val="28"/>
        </w:rPr>
        <w:t>№</w:t>
      </w:r>
      <w:r w:rsidRPr="00D223D2">
        <w:rPr>
          <w:rFonts w:ascii="Times New Roman" w:hAnsi="Times New Roman" w:cs="Times New Roman"/>
          <w:sz w:val="28"/>
          <w:szCs w:val="28"/>
        </w:rPr>
        <w:t xml:space="preserve"> 69-ФЗ </w:t>
      </w:r>
      <w:r w:rsidR="001C2FA5">
        <w:rPr>
          <w:rFonts w:ascii="Times New Roman" w:hAnsi="Times New Roman" w:cs="Times New Roman"/>
          <w:sz w:val="28"/>
          <w:szCs w:val="28"/>
        </w:rPr>
        <w:t>«</w:t>
      </w:r>
      <w:r w:rsidRPr="00D223D2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1C2FA5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>;</w:t>
      </w:r>
    </w:p>
    <w:p w:rsidR="00D223D2" w:rsidRPr="00D223D2" w:rsidRDefault="00D223D2" w:rsidP="001C2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тушение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</w:t>
      </w:r>
      <w:hyperlink r:id="rId11">
        <w:r w:rsidRPr="001C2FA5">
          <w:rPr>
            <w:rFonts w:ascii="Times New Roman" w:hAnsi="Times New Roman" w:cs="Times New Roman"/>
            <w:sz w:val="28"/>
            <w:szCs w:val="28"/>
          </w:rPr>
          <w:t>частью 5 статьи 51</w:t>
        </w:r>
      </w:hyperlink>
      <w:r w:rsidRPr="00D223D2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Астраханской области, в соответствии с полномочиями, установленными Федеральным </w:t>
      </w:r>
      <w:hyperlink r:id="rId12">
        <w:r w:rsidRPr="001C2F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C2FA5">
        <w:rPr>
          <w:rFonts w:ascii="Times New Roman" w:hAnsi="Times New Roman" w:cs="Times New Roman"/>
          <w:sz w:val="28"/>
          <w:szCs w:val="28"/>
        </w:rPr>
        <w:t xml:space="preserve"> </w:t>
      </w:r>
      <w:r w:rsidRPr="00D223D2">
        <w:rPr>
          <w:rFonts w:ascii="Times New Roman" w:hAnsi="Times New Roman" w:cs="Times New Roman"/>
          <w:sz w:val="28"/>
          <w:szCs w:val="28"/>
        </w:rPr>
        <w:t xml:space="preserve">от 21.12.94 </w:t>
      </w:r>
      <w:r w:rsidR="001C2FA5">
        <w:rPr>
          <w:rFonts w:ascii="Times New Roman" w:hAnsi="Times New Roman" w:cs="Times New Roman"/>
          <w:sz w:val="28"/>
          <w:szCs w:val="28"/>
        </w:rPr>
        <w:t>№ 68-ФЗ «</w:t>
      </w:r>
      <w:r w:rsidRPr="00D223D2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1C2FA5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>;</w:t>
      </w:r>
    </w:p>
    <w:p w:rsidR="00D223D2" w:rsidRPr="00D223D2" w:rsidRDefault="00D223D2" w:rsidP="00487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оперативное взаимодействие с другими видами пожарной охраны, силами и средствами, привлекаемыми для тушения пожаров, проведения аварийно-спасательных и других неотложных работ;</w:t>
      </w:r>
    </w:p>
    <w:p w:rsidR="00D223D2" w:rsidRPr="00D223D2" w:rsidRDefault="00D223D2" w:rsidP="00487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организация и осуществление профилактики пожаров;</w:t>
      </w:r>
    </w:p>
    <w:p w:rsidR="00D223D2" w:rsidRPr="00D223D2" w:rsidRDefault="00D223D2" w:rsidP="00487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спасение людей и имущества при пожарах, оказание первой помощи;</w:t>
      </w:r>
    </w:p>
    <w:p w:rsidR="00D223D2" w:rsidRPr="00D223D2" w:rsidRDefault="00D223D2" w:rsidP="00487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разработка и внесение предложений по оказанию мер в области обеспечения пожарной безопасности;</w:t>
      </w:r>
    </w:p>
    <w:p w:rsidR="00D223D2" w:rsidRPr="00D223D2" w:rsidRDefault="00D223D2" w:rsidP="00487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противопожарной пропаганды среди населения Астраханской области;</w:t>
      </w:r>
    </w:p>
    <w:p w:rsidR="00D223D2" w:rsidRPr="00D223D2" w:rsidRDefault="00D223D2" w:rsidP="00B30DB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lastRenderedPageBreak/>
        <w:t>- сбор и обработка информации в области обеспечения пожарной безопасности;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оказание информационной и консультационной поддержки общественным объединениям пожарной охраны в Астраханской области;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методической помощи в вопросах охраны жизни людей на воде, оборудования мест купания и мест массового отдыха, оборудования и оснащения спасательных постов, разработки регламентирующих документов, касающихся охраны и безопасности людей на воде;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оказание помощи при несчастных случаях с людьми на водных объектах;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размещение резервов материальных ресурсов для ликвидации чрезвычайных ситуаций природного и техногенного характера в Астраханской области, создаваемых министерством, на складах учреждения;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обеспечение хранения, обслуживания, содержания в готовности техники и других материально-технических средств подвижного пункта управления (относящихся к государственной собственности Астраханской области) и применение их по назначению;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оказание помощи правоохранительным органам в проведении водолазных работ по поиску и подъему на поверхность тел погибших (утонувших) и вещественных доказательств;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оказание помощи муниципальным образованиям Астраханской области в проведении водолазного обследования в акваториях мест массового отдыха людей;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принятие мер по развитию, а также по поддержанию в работоспособном состоянии подсистемы видеонаблюдения аппаратно-программного комплекса </w:t>
      </w:r>
      <w:r w:rsidR="003C3B04">
        <w:rPr>
          <w:rFonts w:ascii="Times New Roman" w:hAnsi="Times New Roman" w:cs="Times New Roman"/>
          <w:sz w:val="28"/>
          <w:szCs w:val="28"/>
        </w:rPr>
        <w:t>«</w:t>
      </w:r>
      <w:r w:rsidRPr="00D223D2">
        <w:rPr>
          <w:rFonts w:ascii="Times New Roman" w:hAnsi="Times New Roman" w:cs="Times New Roman"/>
          <w:sz w:val="28"/>
          <w:szCs w:val="28"/>
        </w:rPr>
        <w:t>Безопасный город</w:t>
      </w:r>
      <w:r w:rsidR="003C3B04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>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функций оператора системы обеспечения вызова экстренных опера</w:t>
      </w:r>
      <w:r w:rsidR="003C3B04">
        <w:rPr>
          <w:rFonts w:ascii="Times New Roman" w:hAnsi="Times New Roman" w:cs="Times New Roman"/>
          <w:sz w:val="28"/>
          <w:szCs w:val="28"/>
        </w:rPr>
        <w:t>тивных служб по единому номеру «</w:t>
      </w:r>
      <w:r w:rsidRPr="00D223D2">
        <w:rPr>
          <w:rFonts w:ascii="Times New Roman" w:hAnsi="Times New Roman" w:cs="Times New Roman"/>
          <w:sz w:val="28"/>
          <w:szCs w:val="28"/>
        </w:rPr>
        <w:t>112</w:t>
      </w:r>
      <w:r w:rsidR="003C3B04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области, обеспечение ее функционирования и развития;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хранение информации, формируемой системой обеспечения вызова экстренных оперативных служб по единому номеру </w:t>
      </w:r>
      <w:r w:rsidR="003C3B04">
        <w:rPr>
          <w:rFonts w:ascii="Times New Roman" w:hAnsi="Times New Roman" w:cs="Times New Roman"/>
          <w:sz w:val="28"/>
          <w:szCs w:val="28"/>
        </w:rPr>
        <w:t>«</w:t>
      </w:r>
      <w:r w:rsidRPr="00D223D2">
        <w:rPr>
          <w:rFonts w:ascii="Times New Roman" w:hAnsi="Times New Roman" w:cs="Times New Roman"/>
          <w:sz w:val="28"/>
          <w:szCs w:val="28"/>
        </w:rPr>
        <w:t>112</w:t>
      </w:r>
      <w:r w:rsidR="003C3B04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области, не менее чем три года и предоставление доступа к такой информации;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учет защитных сооружений гражданской обороны Астраханской области;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подготовка к использованию по предназначению защитных сооружений гражданской обороны Астраханской области, переданных учреждению в оперативное управление;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проведение в пределах своей компетенции мероприятий по защите государственной тайны, служебной информации ограниченного распространения в учреждении;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закупок товаров, работ и услуг для обеспечения нужд Астраханской области в установленной сфере деятельности;</w:t>
      </w:r>
    </w:p>
    <w:p w:rsidR="00D223D2" w:rsidRPr="00D223D2" w:rsidRDefault="00D223D2" w:rsidP="00B30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учет радиоактивных веществ и радиоактивных отходов на территории Астраханской области;</w:t>
      </w:r>
    </w:p>
    <w:p w:rsidR="00D223D2" w:rsidRPr="00D223D2" w:rsidRDefault="00D223D2" w:rsidP="00487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участие в проведении мероприятий по гражданской обороне, разработке и реализации планов гражданской обороны и защиты населения;</w:t>
      </w:r>
    </w:p>
    <w:p w:rsidR="00D223D2" w:rsidRPr="00D223D2" w:rsidRDefault="00D223D2" w:rsidP="00AA5C9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lastRenderedPageBreak/>
        <w:t>- осуществление подготовки и выдачи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при подготовке проектной документации на объекты капитального строительства на территории Астраханской области;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подготовки населения в области гражданской обороны и защиты от чрезвычайных ситуаций, а также осуществление обучения мерам пожарной безопасности;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планирование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мероприятий по хранению и размещению в целях гражданской обороны запасов материально-технических, продовольственных, медицинских и иных средств, создаваемых министерством, на складах учреждения;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участие в мероприятиях по предупреждению чрезвычайных ситуаций межмуниципального и регионального характера, стихийных бедствий и ликвидации их последствий, а также мероприятиях, направленных на спасение жизни и сохранение здоровья людей при чрезвычайных ситуациях;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участие в организации и осуществлении подготовки и содержании в готовности необходимых сил и </w:t>
      </w:r>
      <w:proofErr w:type="gramStart"/>
      <w:r w:rsidRPr="00D223D2">
        <w:rPr>
          <w:rFonts w:ascii="Times New Roman" w:hAnsi="Times New Roman" w:cs="Times New Roman"/>
          <w:sz w:val="28"/>
          <w:szCs w:val="28"/>
        </w:rPr>
        <w:t>средств для защиты населения</w:t>
      </w:r>
      <w:proofErr w:type="gramEnd"/>
      <w:r w:rsidRPr="00D223D2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информирования населения о чрезвычайных ситуациях;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участие в поддержании общественного порядка в ходе проведения аварийно-спасательных и других неотложных работ при чрезвычайных ситуациях межмуниципального и регионального характера;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мероприятий по обеспечению,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межмуниципального и регионального характера;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мероприятий по выполнению и осуществлению мер пожарной безопасности;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информирование населения о мерах пожарной безопасности;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мер по правовой и социальной защите личного состава противопожарной службы Астраханской области и членов их семей;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поиска и спасания людей во внутренних водах Российской Федерации;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оказание бесплатной юридической помощи категориям граждан, имеющих в соответствии со </w:t>
      </w:r>
      <w:hyperlink r:id="rId13">
        <w:r w:rsidRPr="003C3B04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D223D2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02.10.2012 </w:t>
      </w:r>
      <w:r w:rsidR="003C3B04">
        <w:rPr>
          <w:rFonts w:ascii="Times New Roman" w:hAnsi="Times New Roman" w:cs="Times New Roman"/>
          <w:sz w:val="28"/>
          <w:szCs w:val="28"/>
        </w:rPr>
        <w:t>№</w:t>
      </w:r>
      <w:r w:rsidRPr="00D223D2">
        <w:rPr>
          <w:rFonts w:ascii="Times New Roman" w:hAnsi="Times New Roman" w:cs="Times New Roman"/>
          <w:sz w:val="28"/>
          <w:szCs w:val="28"/>
        </w:rPr>
        <w:t xml:space="preserve"> 62/2012-ОЗ </w:t>
      </w:r>
      <w:r w:rsidR="003C3B04">
        <w:rPr>
          <w:rFonts w:ascii="Times New Roman" w:hAnsi="Times New Roman" w:cs="Times New Roman"/>
          <w:sz w:val="28"/>
          <w:szCs w:val="28"/>
        </w:rPr>
        <w:t>«</w:t>
      </w:r>
      <w:r w:rsidRPr="00D223D2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 оказания бесплатной юридической помощи в Астраханской области</w:t>
      </w:r>
      <w:r w:rsidR="003C3B04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 xml:space="preserve"> право на получение бесплатной юридической помощи в рамках государственной системы бесплатной юридической помощи Астраханской области в случаях, </w:t>
      </w:r>
      <w:r w:rsidRPr="00D223D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Федеральным </w:t>
      </w:r>
      <w:hyperlink r:id="rId14">
        <w:r w:rsidRPr="003C3B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223D2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3C3B04">
        <w:rPr>
          <w:rFonts w:ascii="Times New Roman" w:hAnsi="Times New Roman" w:cs="Times New Roman"/>
          <w:sz w:val="28"/>
          <w:szCs w:val="28"/>
        </w:rPr>
        <w:t>№ 324-ФЗ «</w:t>
      </w:r>
      <w:r w:rsidRPr="00D223D2">
        <w:rPr>
          <w:rFonts w:ascii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 w:rsidR="003C3B04">
        <w:rPr>
          <w:rFonts w:ascii="Times New Roman" w:hAnsi="Times New Roman" w:cs="Times New Roman"/>
          <w:sz w:val="28"/>
          <w:szCs w:val="28"/>
        </w:rPr>
        <w:t>»</w:t>
      </w:r>
      <w:r w:rsidRPr="00D223D2">
        <w:rPr>
          <w:rFonts w:ascii="Times New Roman" w:hAnsi="Times New Roman" w:cs="Times New Roman"/>
          <w:sz w:val="28"/>
          <w:szCs w:val="28"/>
        </w:rPr>
        <w:t>, в пределах своей компетенции, определенной уставом учреждения;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организация информационного обеспечения и сопровождение деятельности министерства;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организация перевозки работников министерства служебными автотранспортными средствами, находящимися в оперативном управлении учреждения, при выполнении ими должностных обязанностей;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обеспечение бесперебойной работы информационных систем, средств вычислительной техники, оргтехники и средств связи министерства, организация и проведение мероприятий по повышению надежности и эффективности информационных технологий министерства;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организация работы по вводу в эксплуатацию и техническому обслуживанию средств вычислительной техники, сетевого и телекоммуникационного оборудования, а также по внедрению, технической поддержке, эксплуатации общесистемного и прикладного программного обеспечения, необходимого для эффективного функционирования информационных систем министерства, в том числе на договорной основе со специализированными организациями;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разработка и осуществление организационных и технических мероприятий по комплексной защите информации, адаптации и внедрению сертифицированных аппаратно-программных средств защиты информации от компьютерных вирусов, несанкционированного доступа, разрушения, других воздействий и угроз информационной безопасности, в том числе разработка методики использования технических средств и осуществление контроля за их выполнением;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 xml:space="preserve">- организация и сопровождение деятельности </w:t>
      </w:r>
      <w:proofErr w:type="spellStart"/>
      <w:r w:rsidRPr="00D223D2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D223D2">
        <w:rPr>
          <w:rFonts w:ascii="Times New Roman" w:hAnsi="Times New Roman" w:cs="Times New Roman"/>
          <w:sz w:val="28"/>
          <w:szCs w:val="28"/>
        </w:rPr>
        <w:t xml:space="preserve"> министерства;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- осуществление регистрации аттестованных общественных аварийно-спасательных формирований на территории Астраханской области.</w:t>
      </w:r>
    </w:p>
    <w:p w:rsidR="00D223D2" w:rsidRPr="00D223D2" w:rsidRDefault="00D223D2" w:rsidP="00AA5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2. Министерству осуществить необходимые организационно-правовые мероприятия, связ</w:t>
      </w:r>
      <w:r w:rsidR="003C3B04">
        <w:rPr>
          <w:rFonts w:ascii="Times New Roman" w:hAnsi="Times New Roman" w:cs="Times New Roman"/>
          <w:sz w:val="28"/>
          <w:szCs w:val="28"/>
        </w:rPr>
        <w:t>анные с реализацией настоящего р</w:t>
      </w:r>
      <w:r w:rsidRPr="00D223D2">
        <w:rPr>
          <w:rFonts w:ascii="Times New Roman" w:hAnsi="Times New Roman" w:cs="Times New Roman"/>
          <w:sz w:val="28"/>
          <w:szCs w:val="28"/>
        </w:rPr>
        <w:t>аспоряжения.</w:t>
      </w:r>
    </w:p>
    <w:p w:rsidR="00D223D2" w:rsidRDefault="00D223D2" w:rsidP="00D22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AF4" w:rsidRDefault="000B0AF4" w:rsidP="00D22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AF4" w:rsidRPr="00D223D2" w:rsidRDefault="000B0AF4" w:rsidP="00D22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3D2" w:rsidRPr="00D223D2" w:rsidRDefault="0063012F" w:rsidP="00630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223D2" w:rsidRPr="00D223D2">
        <w:rPr>
          <w:rFonts w:ascii="Times New Roman" w:hAnsi="Times New Roman" w:cs="Times New Roman"/>
          <w:sz w:val="28"/>
          <w:szCs w:val="28"/>
        </w:rPr>
        <w:t>Вице-губернатор - председатель</w:t>
      </w:r>
    </w:p>
    <w:p w:rsidR="00D223D2" w:rsidRPr="00D223D2" w:rsidRDefault="00D223D2" w:rsidP="00D223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</w:p>
    <w:p w:rsidR="00D223D2" w:rsidRPr="00D223D2" w:rsidRDefault="00D223D2" w:rsidP="00D223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3D2">
        <w:rPr>
          <w:rFonts w:ascii="Times New Roman" w:hAnsi="Times New Roman" w:cs="Times New Roman"/>
          <w:sz w:val="28"/>
          <w:szCs w:val="28"/>
        </w:rPr>
        <w:t>О.А.КНЯЗЕВ</w:t>
      </w:r>
    </w:p>
    <w:p w:rsidR="005756EA" w:rsidRDefault="005756EA" w:rsidP="005756EA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B0AF4" w:rsidRPr="00D223D2" w:rsidRDefault="000B0AF4" w:rsidP="005756EA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  <w:sectPr w:rsidR="000B0AF4" w:rsidRPr="00D223D2" w:rsidSect="00B0104C">
          <w:headerReference w:type="default" r:id="rId15"/>
          <w:pgSz w:w="11907" w:h="16839"/>
          <w:pgMar w:top="1134" w:right="567" w:bottom="709" w:left="1701" w:header="709" w:footer="709" w:gutter="0"/>
          <w:pgNumType w:start="1"/>
          <w:cols w:space="720"/>
          <w:titlePg/>
          <w:docGrid w:linePitch="326"/>
        </w:sectPr>
      </w:pPr>
    </w:p>
    <w:p w:rsidR="00AE1277" w:rsidRPr="00D223D2" w:rsidRDefault="00AE1277" w:rsidP="005756E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E1277" w:rsidRPr="00D2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A9" w:rsidRDefault="002D37A9" w:rsidP="00B0104C">
      <w:pPr>
        <w:rPr>
          <w:rFonts w:hint="eastAsia"/>
        </w:rPr>
      </w:pPr>
      <w:r>
        <w:separator/>
      </w:r>
    </w:p>
  </w:endnote>
  <w:endnote w:type="continuationSeparator" w:id="0">
    <w:p w:rsidR="002D37A9" w:rsidRDefault="002D37A9" w:rsidP="00B010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A9" w:rsidRDefault="002D37A9" w:rsidP="00B0104C">
      <w:pPr>
        <w:rPr>
          <w:rFonts w:hint="eastAsia"/>
        </w:rPr>
      </w:pPr>
      <w:r>
        <w:separator/>
      </w:r>
    </w:p>
  </w:footnote>
  <w:footnote w:type="continuationSeparator" w:id="0">
    <w:p w:rsidR="002D37A9" w:rsidRDefault="002D37A9" w:rsidP="00B010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843451"/>
      <w:docPartObj>
        <w:docPartGallery w:val="Page Numbers (Top of Page)"/>
        <w:docPartUnique/>
      </w:docPartObj>
    </w:sdtPr>
    <w:sdtContent>
      <w:p w:rsidR="00B0104C" w:rsidRDefault="00B01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104C">
          <w:rPr>
            <w:rFonts w:hint="eastAsia"/>
            <w:noProof/>
            <w:lang w:val="ru-RU"/>
          </w:rPr>
          <w:t>6</w:t>
        </w:r>
        <w:r>
          <w:fldChar w:fldCharType="end"/>
        </w:r>
      </w:p>
    </w:sdtContent>
  </w:sdt>
  <w:p w:rsidR="00B0104C" w:rsidRDefault="00B0104C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8C6"/>
    <w:multiLevelType w:val="multilevel"/>
    <w:tmpl w:val="406C007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CAF54C4"/>
    <w:multiLevelType w:val="hybridMultilevel"/>
    <w:tmpl w:val="FBC8F214"/>
    <w:lvl w:ilvl="0" w:tplc="3D042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7A"/>
    <w:rsid w:val="00011221"/>
    <w:rsid w:val="000B0AF4"/>
    <w:rsid w:val="001C2FA5"/>
    <w:rsid w:val="002D37A9"/>
    <w:rsid w:val="003C3B04"/>
    <w:rsid w:val="00487547"/>
    <w:rsid w:val="005756EA"/>
    <w:rsid w:val="0063012F"/>
    <w:rsid w:val="00801CE0"/>
    <w:rsid w:val="00957D30"/>
    <w:rsid w:val="00AA5C97"/>
    <w:rsid w:val="00AE1277"/>
    <w:rsid w:val="00B0104C"/>
    <w:rsid w:val="00B30DBD"/>
    <w:rsid w:val="00BE20C5"/>
    <w:rsid w:val="00C0178A"/>
    <w:rsid w:val="00C23528"/>
    <w:rsid w:val="00D223D2"/>
    <w:rsid w:val="00D52CA2"/>
    <w:rsid w:val="00E72A35"/>
    <w:rsid w:val="00E74C7A"/>
    <w:rsid w:val="00F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F0B1A"/>
  <w15:chartTrackingRefBased/>
  <w15:docId w15:val="{4B30E2EC-EFFF-414F-B115-C93B7C1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EA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CA2"/>
    <w:rPr>
      <w:color w:val="0563C1" w:themeColor="hyperlink"/>
      <w:u w:val="single"/>
    </w:rPr>
  </w:style>
  <w:style w:type="paragraph" w:styleId="a4">
    <w:name w:val="List Paragraph"/>
    <w:basedOn w:val="a"/>
    <w:qFormat/>
    <w:rsid w:val="00F14C1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ConsPlusNormal">
    <w:name w:val="ConsPlusNormal"/>
    <w:rsid w:val="00011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3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header"/>
    <w:basedOn w:val="a"/>
    <w:link w:val="a6"/>
    <w:uiPriority w:val="99"/>
    <w:unhideWhenUsed/>
    <w:rsid w:val="00B0104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0104C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7">
    <w:name w:val="footer"/>
    <w:basedOn w:val="a"/>
    <w:link w:val="a8"/>
    <w:uiPriority w:val="99"/>
    <w:unhideWhenUsed/>
    <w:rsid w:val="00B0104C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B0104C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6" TargetMode="External"/><Relationship Id="rId13" Type="http://schemas.openxmlformats.org/officeDocument/2006/relationships/hyperlink" Target="https://login.consultant.ru/link/?req=doc&amp;base=RLAW322&amp;n=111427&amp;dst=1000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47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0497&amp;dst=112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0031&amp;dst=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22&amp;n=89824" TargetMode="External"/><Relationship Id="rId14" Type="http://schemas.openxmlformats.org/officeDocument/2006/relationships/hyperlink" Target="https://login.consultant.ru/link/?req=doc&amp;base=LAW&amp;n=45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D620-C4D4-47C0-B37C-46ADBF97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Ережепалиев Ренат Хамитович</dc:creator>
  <cp:keywords/>
  <dc:description/>
  <cp:lastModifiedBy>Ережепалиев Ренат Хамитович</cp:lastModifiedBy>
  <cp:revision>9</cp:revision>
  <dcterms:created xsi:type="dcterms:W3CDTF">2024-01-10T08:28:00Z</dcterms:created>
  <dcterms:modified xsi:type="dcterms:W3CDTF">2024-01-10T09:35:00Z</dcterms:modified>
</cp:coreProperties>
</file>